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BF32" w14:textId="77777777" w:rsidR="00472B4A" w:rsidRPr="00FC3C90" w:rsidRDefault="001B1783" w:rsidP="00DA32D0">
      <w:pPr>
        <w:ind w:right="-90"/>
        <w:rPr>
          <w:rFonts w:ascii="Helvetica Neue" w:hAnsi="Helvetica Neue" w:cs="Arial"/>
          <w:sz w:val="22"/>
          <w:szCs w:val="22"/>
        </w:rPr>
      </w:pPr>
      <w:r w:rsidRPr="00FC3C90">
        <w:rPr>
          <w:rFonts w:ascii="Helvetica Neue" w:hAnsi="Helvetica Neue" w:cs="Arial"/>
          <w:noProof/>
          <w:sz w:val="22"/>
          <w:szCs w:val="22"/>
        </w:rPr>
        <w:drawing>
          <wp:anchor distT="0" distB="0" distL="114300" distR="114300" simplePos="0" relativeHeight="251657728" behindDoc="0" locked="0" layoutInCell="1" allowOverlap="1" wp14:anchorId="09D3A15D" wp14:editId="16E2133A">
            <wp:simplePos x="0" y="0"/>
            <wp:positionH relativeFrom="column">
              <wp:posOffset>-904875</wp:posOffset>
            </wp:positionH>
            <wp:positionV relativeFrom="paragraph">
              <wp:posOffset>-431800</wp:posOffset>
            </wp:positionV>
            <wp:extent cx="6179185" cy="736600"/>
            <wp:effectExtent l="0" t="0" r="0" b="0"/>
            <wp:wrapNone/>
            <wp:docPr id="3" name="Picture 2" descr="PSE_ELS-yvosgl-J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ELS-yvosgl-JSR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918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9BE13" w14:textId="77777777" w:rsidR="00A72869" w:rsidRPr="00FC3C90" w:rsidRDefault="00A72869" w:rsidP="00DA32D0">
      <w:pPr>
        <w:rPr>
          <w:rFonts w:ascii="Helvetica Neue" w:hAnsi="Helvetica Neue" w:cs="Arial"/>
          <w:sz w:val="22"/>
          <w:szCs w:val="22"/>
        </w:rPr>
      </w:pPr>
    </w:p>
    <w:p w14:paraId="24EE1341" w14:textId="77777777" w:rsidR="00A72869" w:rsidRPr="00FC3C90" w:rsidRDefault="00A72869" w:rsidP="00DA32D0">
      <w:pPr>
        <w:rPr>
          <w:rFonts w:ascii="Helvetica Neue" w:hAnsi="Helvetica Neue" w:cs="Arial"/>
          <w:sz w:val="22"/>
          <w:szCs w:val="22"/>
        </w:rPr>
        <w:sectPr w:rsidR="00A72869" w:rsidRPr="00FC3C90" w:rsidSect="00613C46">
          <w:headerReference w:type="default" r:id="rId8"/>
          <w:footerReference w:type="default" r:id="rId9"/>
          <w:headerReference w:type="first" r:id="rId10"/>
          <w:footerReference w:type="first" r:id="rId11"/>
          <w:pgSz w:w="12240" w:h="15840"/>
          <w:pgMar w:top="2160" w:right="1440" w:bottom="1440" w:left="2160" w:header="1440" w:footer="720" w:gutter="0"/>
          <w:cols w:space="720"/>
          <w:titlePg/>
        </w:sectPr>
      </w:pPr>
    </w:p>
    <w:p w14:paraId="32481B7C" w14:textId="4FC894D0" w:rsidR="00C65E18" w:rsidRDefault="00C65E18" w:rsidP="00DA32D0">
      <w:pPr>
        <w:rPr>
          <w:rFonts w:ascii="Helvetica Neue" w:hAnsi="Helvetica Neue" w:cs="Arial"/>
          <w:sz w:val="22"/>
          <w:szCs w:val="22"/>
        </w:rPr>
      </w:pPr>
    </w:p>
    <w:p w14:paraId="5D01D35E" w14:textId="77777777" w:rsidR="00075590" w:rsidRDefault="00075590" w:rsidP="00DA32D0">
      <w:pPr>
        <w:rPr>
          <w:rFonts w:ascii="Helvetica Neue" w:hAnsi="Helvetica Neue" w:cs="Arial"/>
          <w:sz w:val="22"/>
          <w:szCs w:val="22"/>
        </w:rPr>
      </w:pPr>
    </w:p>
    <w:p w14:paraId="01AC819F" w14:textId="77777777" w:rsidR="008002E1" w:rsidRPr="00945EE2" w:rsidRDefault="008002E1" w:rsidP="00DA32D0">
      <w:pPr>
        <w:rPr>
          <w:rFonts w:ascii="Helvetica Neue" w:hAnsi="Helvetica Neue" w:cs="Arial"/>
          <w:sz w:val="22"/>
          <w:szCs w:val="22"/>
        </w:rPr>
      </w:pPr>
    </w:p>
    <w:p w14:paraId="7AA7147B" w14:textId="27A53479" w:rsidR="00A72869" w:rsidRPr="00945EE2" w:rsidRDefault="00643E3F" w:rsidP="00DA32D0">
      <w:pPr>
        <w:rPr>
          <w:rFonts w:ascii="Helvetica Neue" w:hAnsi="Helvetica Neue" w:cs="Arial"/>
          <w:sz w:val="22"/>
          <w:szCs w:val="22"/>
        </w:rPr>
      </w:pPr>
      <w:r w:rsidRPr="00945EE2">
        <w:rPr>
          <w:rFonts w:ascii="Helvetica Neue" w:hAnsi="Helvetica Neue" w:cs="Arial"/>
          <w:sz w:val="22"/>
          <w:szCs w:val="22"/>
        </w:rPr>
        <w:t xml:space="preserve">March </w:t>
      </w:r>
      <w:r w:rsidR="00A844DC" w:rsidRPr="00945EE2">
        <w:rPr>
          <w:rFonts w:ascii="Helvetica Neue" w:hAnsi="Helvetica Neue" w:cs="Arial"/>
          <w:sz w:val="22"/>
          <w:szCs w:val="22"/>
        </w:rPr>
        <w:t>11</w:t>
      </w:r>
      <w:r w:rsidR="00F9671D" w:rsidRPr="00945EE2">
        <w:rPr>
          <w:rFonts w:ascii="Helvetica Neue" w:hAnsi="Helvetica Neue" w:cs="Arial"/>
          <w:sz w:val="22"/>
          <w:szCs w:val="22"/>
        </w:rPr>
        <w:t>, 2021</w:t>
      </w:r>
    </w:p>
    <w:p w14:paraId="76C9A732" w14:textId="77777777" w:rsidR="00A72869" w:rsidRPr="00945EE2" w:rsidRDefault="00A72869" w:rsidP="00DA32D0">
      <w:pPr>
        <w:rPr>
          <w:rFonts w:ascii="Helvetica Neue" w:hAnsi="Helvetica Neue" w:cs="Arial"/>
          <w:sz w:val="22"/>
          <w:szCs w:val="22"/>
        </w:rPr>
      </w:pPr>
    </w:p>
    <w:p w14:paraId="2BB9969C" w14:textId="41D83699" w:rsidR="003E7082" w:rsidRPr="00945EE2" w:rsidRDefault="001B17F9" w:rsidP="00DA32D0">
      <w:pPr>
        <w:rPr>
          <w:rFonts w:ascii="Helvetica Neue" w:hAnsi="Helvetica Neue" w:cs="Arial"/>
          <w:sz w:val="22"/>
          <w:szCs w:val="22"/>
        </w:rPr>
      </w:pPr>
      <w:r w:rsidRPr="00945EE2">
        <w:rPr>
          <w:rFonts w:ascii="Helvetica Neue" w:hAnsi="Helvetica Neue" w:cs="Arial"/>
          <w:sz w:val="22"/>
          <w:szCs w:val="22"/>
        </w:rPr>
        <w:t>Groton Planning Board</w:t>
      </w:r>
    </w:p>
    <w:p w14:paraId="2E7A00E7" w14:textId="1F3EFF39" w:rsidR="001B17F9" w:rsidRPr="00945EE2" w:rsidRDefault="001B17F9" w:rsidP="00DA32D0">
      <w:pPr>
        <w:rPr>
          <w:rFonts w:ascii="Helvetica Neue" w:hAnsi="Helvetica Neue" w:cs="Arial"/>
          <w:sz w:val="22"/>
          <w:szCs w:val="22"/>
        </w:rPr>
      </w:pPr>
      <w:r w:rsidRPr="00945EE2">
        <w:rPr>
          <w:rFonts w:ascii="Helvetica Neue" w:hAnsi="Helvetica Neue" w:cs="Arial"/>
          <w:sz w:val="22"/>
          <w:szCs w:val="22"/>
        </w:rPr>
        <w:t>Town Hall</w:t>
      </w:r>
    </w:p>
    <w:p w14:paraId="4ED1FF74" w14:textId="14C6DEE2" w:rsidR="001B17F9" w:rsidRPr="00945EE2" w:rsidRDefault="001B17F9" w:rsidP="00DA32D0">
      <w:pPr>
        <w:rPr>
          <w:rFonts w:ascii="Helvetica Neue" w:hAnsi="Helvetica Neue" w:cs="Arial"/>
          <w:sz w:val="22"/>
          <w:szCs w:val="22"/>
        </w:rPr>
      </w:pPr>
      <w:r w:rsidRPr="00945EE2">
        <w:rPr>
          <w:rFonts w:ascii="Helvetica Neue" w:hAnsi="Helvetica Neue" w:cs="Arial"/>
          <w:sz w:val="22"/>
          <w:szCs w:val="22"/>
        </w:rPr>
        <w:t>Groton, MA 01450</w:t>
      </w:r>
    </w:p>
    <w:p w14:paraId="2C6141FE" w14:textId="2A2D8876" w:rsidR="001B17F9" w:rsidRPr="00945EE2" w:rsidRDefault="001B17F9" w:rsidP="00DA32D0">
      <w:pPr>
        <w:rPr>
          <w:rFonts w:ascii="Helvetica Neue" w:hAnsi="Helvetica Neue" w:cs="Arial"/>
          <w:sz w:val="22"/>
          <w:szCs w:val="22"/>
        </w:rPr>
      </w:pPr>
    </w:p>
    <w:p w14:paraId="2FD8F2E1" w14:textId="5FEC4985" w:rsidR="001B17F9" w:rsidRPr="00945EE2" w:rsidRDefault="001B17F9" w:rsidP="00DA32D0">
      <w:pPr>
        <w:rPr>
          <w:rFonts w:ascii="Helvetica Neue" w:hAnsi="Helvetica Neue" w:cs="Arial"/>
          <w:sz w:val="22"/>
          <w:szCs w:val="22"/>
        </w:rPr>
      </w:pPr>
      <w:r w:rsidRPr="00945EE2">
        <w:rPr>
          <w:rFonts w:ascii="Helvetica Neue" w:hAnsi="Helvetica Neue" w:cs="Arial"/>
          <w:sz w:val="22"/>
          <w:szCs w:val="22"/>
        </w:rPr>
        <w:t>RE:</w:t>
      </w:r>
      <w:r w:rsidRPr="00945EE2">
        <w:rPr>
          <w:rFonts w:ascii="Helvetica Neue" w:hAnsi="Helvetica Neue" w:cs="Arial"/>
          <w:sz w:val="22"/>
          <w:szCs w:val="22"/>
        </w:rPr>
        <w:tab/>
        <w:t>Village at Shepley Hill</w:t>
      </w:r>
    </w:p>
    <w:p w14:paraId="2B76E2D4" w14:textId="4180FDC7" w:rsidR="001B17F9" w:rsidRPr="00945EE2" w:rsidRDefault="001B17F9" w:rsidP="00DA32D0">
      <w:pPr>
        <w:rPr>
          <w:rFonts w:ascii="Helvetica Neue" w:hAnsi="Helvetica Neue" w:cs="Arial"/>
          <w:sz w:val="22"/>
          <w:szCs w:val="22"/>
        </w:rPr>
      </w:pPr>
    </w:p>
    <w:p w14:paraId="0C948BB2" w14:textId="77777777" w:rsidR="001B17F9" w:rsidRPr="00945EE2" w:rsidRDefault="001B17F9" w:rsidP="00DA32D0">
      <w:pPr>
        <w:rPr>
          <w:rFonts w:ascii="Helvetica Neue" w:hAnsi="Helvetica Neue" w:cs="Arial"/>
          <w:sz w:val="22"/>
          <w:szCs w:val="22"/>
        </w:rPr>
      </w:pPr>
    </w:p>
    <w:p w14:paraId="1B452F8A" w14:textId="0A3C2911" w:rsidR="001B17F9" w:rsidRPr="00945EE2" w:rsidRDefault="001B17F9" w:rsidP="00DA32D0">
      <w:pPr>
        <w:rPr>
          <w:rFonts w:ascii="Helvetica Neue" w:hAnsi="Helvetica Neue" w:cs="Arial"/>
          <w:sz w:val="22"/>
          <w:szCs w:val="22"/>
        </w:rPr>
      </w:pPr>
      <w:r w:rsidRPr="00945EE2">
        <w:rPr>
          <w:rFonts w:ascii="Helvetica Neue" w:hAnsi="Helvetica Neue" w:cs="Arial"/>
          <w:sz w:val="22"/>
          <w:szCs w:val="22"/>
        </w:rPr>
        <w:t>Dear Takashi</w:t>
      </w:r>
      <w:r w:rsidR="00F9671D" w:rsidRPr="00945EE2">
        <w:rPr>
          <w:rFonts w:ascii="Helvetica Neue" w:hAnsi="Helvetica Neue" w:cs="Arial"/>
          <w:sz w:val="22"/>
          <w:szCs w:val="22"/>
        </w:rPr>
        <w:t xml:space="preserve"> </w:t>
      </w:r>
      <w:r w:rsidRPr="00945EE2">
        <w:rPr>
          <w:rFonts w:ascii="Helvetica Neue" w:hAnsi="Helvetica Neue" w:cs="Arial"/>
          <w:sz w:val="22"/>
          <w:szCs w:val="22"/>
        </w:rPr>
        <w:t>and Members of the Planning Board,</w:t>
      </w:r>
    </w:p>
    <w:p w14:paraId="0DE7C7FC" w14:textId="0FEFCA1E" w:rsidR="001B17F9" w:rsidRPr="00945EE2" w:rsidRDefault="001B17F9" w:rsidP="00DA32D0">
      <w:pPr>
        <w:rPr>
          <w:rFonts w:ascii="Helvetica Neue" w:hAnsi="Helvetica Neue" w:cs="Arial"/>
          <w:sz w:val="22"/>
          <w:szCs w:val="22"/>
        </w:rPr>
      </w:pPr>
    </w:p>
    <w:p w14:paraId="6F502EBE" w14:textId="05458A99" w:rsidR="00A844DC" w:rsidRPr="00945EE2" w:rsidRDefault="00A844DC" w:rsidP="00DA32D0">
      <w:pPr>
        <w:rPr>
          <w:rFonts w:ascii="Helvetica Neue" w:hAnsi="Helvetica Neue" w:cs="Arial"/>
          <w:sz w:val="22"/>
          <w:szCs w:val="22"/>
        </w:rPr>
      </w:pPr>
      <w:r w:rsidRPr="00945EE2">
        <w:rPr>
          <w:rFonts w:ascii="Helvetica Neue" w:hAnsi="Helvetica Neue" w:cs="Arial"/>
          <w:sz w:val="22"/>
          <w:szCs w:val="22"/>
        </w:rPr>
        <w:t xml:space="preserve">I </w:t>
      </w:r>
      <w:r w:rsidR="00D96943" w:rsidRPr="00945EE2">
        <w:rPr>
          <w:rFonts w:ascii="Helvetica Neue" w:hAnsi="Helvetica Neue" w:cs="Arial"/>
          <w:sz w:val="22"/>
          <w:szCs w:val="22"/>
        </w:rPr>
        <w:t>would lik</w:t>
      </w:r>
      <w:r w:rsidR="00945EE2" w:rsidRPr="00945EE2">
        <w:rPr>
          <w:rFonts w:ascii="Helvetica Neue" w:hAnsi="Helvetica Neue" w:cs="Arial"/>
          <w:sz w:val="22"/>
          <w:szCs w:val="22"/>
        </w:rPr>
        <w:t>e</w:t>
      </w:r>
      <w:r w:rsidR="00D96943" w:rsidRPr="00945EE2">
        <w:rPr>
          <w:rFonts w:ascii="Helvetica Neue" w:hAnsi="Helvetica Neue" w:cs="Arial"/>
          <w:sz w:val="22"/>
          <w:szCs w:val="22"/>
        </w:rPr>
        <w:t xml:space="preserve"> to</w:t>
      </w:r>
      <w:r w:rsidRPr="00945EE2">
        <w:rPr>
          <w:rFonts w:ascii="Helvetica Neue" w:hAnsi="Helvetica Neue" w:cs="Arial"/>
          <w:sz w:val="22"/>
          <w:szCs w:val="22"/>
        </w:rPr>
        <w:t xml:space="preserve"> respond, for the record, to certain comments in the letter</w:t>
      </w:r>
      <w:r w:rsidR="00403756" w:rsidRPr="00945EE2">
        <w:rPr>
          <w:rFonts w:ascii="Helvetica Neue" w:hAnsi="Helvetica Neue" w:cs="Arial"/>
          <w:sz w:val="22"/>
          <w:szCs w:val="22"/>
        </w:rPr>
        <w:t xml:space="preserve"> dated March 8, 2021</w:t>
      </w:r>
      <w:r w:rsidR="00403756">
        <w:rPr>
          <w:rFonts w:ascii="Helvetica Neue" w:hAnsi="Helvetica Neue" w:cs="Arial"/>
          <w:sz w:val="22"/>
          <w:szCs w:val="22"/>
        </w:rPr>
        <w:t>,</w:t>
      </w:r>
      <w:r w:rsidRPr="00945EE2">
        <w:rPr>
          <w:rFonts w:ascii="Helvetica Neue" w:hAnsi="Helvetica Neue" w:cs="Arial"/>
          <w:sz w:val="22"/>
          <w:szCs w:val="22"/>
        </w:rPr>
        <w:t xml:space="preserve"> from Attorney Jill Mann</w:t>
      </w:r>
      <w:r w:rsidR="00403756">
        <w:rPr>
          <w:rFonts w:ascii="Helvetica Neue" w:hAnsi="Helvetica Neue" w:cs="Arial"/>
          <w:sz w:val="22"/>
          <w:szCs w:val="22"/>
        </w:rPr>
        <w:t>.</w:t>
      </w:r>
    </w:p>
    <w:p w14:paraId="06522BEF" w14:textId="77777777" w:rsidR="00A844DC" w:rsidRPr="00945EE2" w:rsidRDefault="00A844DC" w:rsidP="00DA32D0">
      <w:pPr>
        <w:rPr>
          <w:rFonts w:ascii="Helvetica Neue" w:hAnsi="Helvetica Neue" w:cs="Arial"/>
          <w:sz w:val="22"/>
          <w:szCs w:val="22"/>
        </w:rPr>
      </w:pPr>
    </w:p>
    <w:p w14:paraId="649312A5" w14:textId="72B87862" w:rsidR="00A844DC" w:rsidRDefault="00945EE2" w:rsidP="00945EE2">
      <w:pPr>
        <w:ind w:left="360" w:hanging="360"/>
        <w:rPr>
          <w:rFonts w:ascii="Helvetica Neue" w:hAnsi="Helvetica Neue"/>
          <w:sz w:val="22"/>
          <w:szCs w:val="22"/>
        </w:rPr>
      </w:pPr>
      <w:r w:rsidRPr="00945EE2">
        <w:rPr>
          <w:rFonts w:ascii="Helvetica Neue" w:hAnsi="Helvetica Neue" w:cs="Arial"/>
          <w:sz w:val="22"/>
          <w:szCs w:val="22"/>
        </w:rPr>
        <w:t>1.</w:t>
      </w:r>
      <w:r w:rsidRPr="00945EE2">
        <w:rPr>
          <w:rFonts w:ascii="Helvetica Neue" w:hAnsi="Helvetica Neue" w:cs="Arial"/>
          <w:sz w:val="22"/>
          <w:szCs w:val="22"/>
        </w:rPr>
        <w:tab/>
      </w:r>
      <w:r w:rsidRPr="00B85C68">
        <w:rPr>
          <w:rFonts w:ascii="Helvetica Neue" w:hAnsi="Helvetica Neue"/>
          <w:b/>
          <w:bCs/>
          <w:sz w:val="22"/>
          <w:szCs w:val="22"/>
        </w:rPr>
        <w:t>Unusual Topographic Conditions:</w:t>
      </w:r>
      <w:r>
        <w:rPr>
          <w:rFonts w:ascii="Helvetica Neue" w:hAnsi="Helvetica Neue"/>
          <w:sz w:val="22"/>
          <w:szCs w:val="22"/>
        </w:rPr>
        <w:t xml:space="preserve"> While the description</w:t>
      </w:r>
      <w:r w:rsidR="00403756">
        <w:rPr>
          <w:rFonts w:ascii="Helvetica Neue" w:hAnsi="Helvetica Neue"/>
          <w:sz w:val="22"/>
          <w:szCs w:val="22"/>
        </w:rPr>
        <w:t xml:space="preserve"> of the property</w:t>
      </w:r>
      <w:r>
        <w:rPr>
          <w:rFonts w:ascii="Helvetica Neue" w:hAnsi="Helvetica Neue"/>
          <w:sz w:val="22"/>
          <w:szCs w:val="22"/>
        </w:rPr>
        <w:t xml:space="preserve"> is interesting, it has little to do with the need for a variance, in particular for the portion of the road from Longley Road that ascends the side of the drumlin</w:t>
      </w:r>
      <w:r w:rsidR="00B85C68">
        <w:rPr>
          <w:rFonts w:ascii="Helvetica Neue" w:hAnsi="Helvetica Neue"/>
          <w:sz w:val="22"/>
          <w:szCs w:val="22"/>
        </w:rPr>
        <w:t xml:space="preserve">. The </w:t>
      </w:r>
      <w:r w:rsidR="00403756">
        <w:rPr>
          <w:rFonts w:ascii="Helvetica Neue" w:hAnsi="Helvetica Neue"/>
          <w:sz w:val="22"/>
          <w:szCs w:val="22"/>
        </w:rPr>
        <w:t>d</w:t>
      </w:r>
      <w:r w:rsidR="00B85C68">
        <w:rPr>
          <w:rFonts w:ascii="Helvetica Neue" w:hAnsi="Helvetica Neue"/>
          <w:sz w:val="22"/>
          <w:szCs w:val="22"/>
        </w:rPr>
        <w:t>rumlin is about 60 feet high and has a side slope of about 25%. The variance is required for that road because of the size and steepness of the drumlin, not because of other site constraints.</w:t>
      </w:r>
      <w:r w:rsidR="00032358">
        <w:rPr>
          <w:rFonts w:ascii="Helvetica Neue" w:hAnsi="Helvetica Neue"/>
          <w:sz w:val="22"/>
          <w:szCs w:val="22"/>
        </w:rPr>
        <w:t xml:space="preserve"> The side of a drumlin is not an u</w:t>
      </w:r>
      <w:r w:rsidR="00773AA2">
        <w:rPr>
          <w:rFonts w:ascii="Helvetica Neue" w:hAnsi="Helvetica Neue"/>
          <w:sz w:val="22"/>
          <w:szCs w:val="22"/>
        </w:rPr>
        <w:t>nu</w:t>
      </w:r>
      <w:r w:rsidR="00032358">
        <w:rPr>
          <w:rFonts w:ascii="Helvetica Neue" w:hAnsi="Helvetica Neue"/>
          <w:sz w:val="22"/>
          <w:szCs w:val="22"/>
        </w:rPr>
        <w:t>sual topographic condition in Groton, nor are the sides of the large number of eskers, kames and other glacial landforms in Groton</w:t>
      </w:r>
      <w:r w:rsidR="00773AA2">
        <w:rPr>
          <w:rFonts w:ascii="Helvetica Neue" w:hAnsi="Helvetica Neue"/>
          <w:sz w:val="22"/>
          <w:szCs w:val="22"/>
        </w:rPr>
        <w:t xml:space="preserve"> that would similarly require waivers if approached from the side</w:t>
      </w:r>
      <w:r w:rsidR="00032358">
        <w:rPr>
          <w:rFonts w:ascii="Helvetica Neue" w:hAnsi="Helvetica Neue"/>
          <w:sz w:val="22"/>
          <w:szCs w:val="22"/>
        </w:rPr>
        <w:t>.</w:t>
      </w:r>
    </w:p>
    <w:p w14:paraId="7A5D3438" w14:textId="64A94F83" w:rsidR="00B85C68" w:rsidRDefault="00B85C68" w:rsidP="00945EE2">
      <w:pPr>
        <w:ind w:left="360" w:hanging="360"/>
        <w:rPr>
          <w:rFonts w:ascii="Helvetica Neue" w:hAnsi="Helvetica Neue"/>
          <w:sz w:val="22"/>
          <w:szCs w:val="22"/>
        </w:rPr>
      </w:pPr>
    </w:p>
    <w:p w14:paraId="485111D5" w14:textId="01E8815B" w:rsidR="00687322" w:rsidRDefault="00687322" w:rsidP="00687322">
      <w:pPr>
        <w:ind w:left="360" w:hanging="360"/>
        <w:rPr>
          <w:rFonts w:ascii="Helvetica Neue" w:hAnsi="Helvetica Neue"/>
          <w:sz w:val="22"/>
          <w:szCs w:val="22"/>
        </w:rPr>
      </w:pPr>
      <w:r>
        <w:rPr>
          <w:rFonts w:ascii="Helvetica Neue" w:hAnsi="Helvetica Neue"/>
          <w:sz w:val="22"/>
          <w:szCs w:val="22"/>
        </w:rPr>
        <w:t>2.</w:t>
      </w:r>
      <w:r>
        <w:rPr>
          <w:rFonts w:ascii="Helvetica Neue" w:hAnsi="Helvetica Neue"/>
          <w:sz w:val="22"/>
          <w:szCs w:val="22"/>
        </w:rPr>
        <w:tab/>
      </w:r>
      <w:r w:rsidRPr="00D320F4">
        <w:rPr>
          <w:rFonts w:ascii="Helvetica Neue" w:hAnsi="Helvetica Neue"/>
          <w:b/>
          <w:bCs/>
          <w:sz w:val="22"/>
          <w:szCs w:val="22"/>
        </w:rPr>
        <w:t>Planning Board "Directive":</w:t>
      </w:r>
      <w:r>
        <w:rPr>
          <w:rFonts w:ascii="Helvetica Neue" w:hAnsi="Helvetica Neue"/>
          <w:sz w:val="22"/>
          <w:szCs w:val="22"/>
        </w:rPr>
        <w:t xml:space="preserve"> The letter implies there is a "directive" from the Planning Board to have two means of egress. Two means of egress are required if a road is more than 1,000 feet. The </w:t>
      </w:r>
      <w:r w:rsidRPr="00D320F4">
        <w:rPr>
          <w:rFonts w:ascii="Helvetica Neue" w:hAnsi="Helvetica Neue"/>
          <w:sz w:val="22"/>
          <w:szCs w:val="22"/>
          <w:u w:val="single"/>
        </w:rPr>
        <w:t xml:space="preserve">applicant </w:t>
      </w:r>
      <w:r>
        <w:rPr>
          <w:rFonts w:ascii="Helvetica Neue" w:hAnsi="Helvetica Neue"/>
          <w:sz w:val="22"/>
          <w:szCs w:val="22"/>
        </w:rPr>
        <w:t xml:space="preserve">is </w:t>
      </w:r>
      <w:r w:rsidRPr="00773AA2">
        <w:rPr>
          <w:rFonts w:ascii="Helvetica Neue" w:hAnsi="Helvetica Neue"/>
          <w:sz w:val="22"/>
          <w:szCs w:val="22"/>
        </w:rPr>
        <w:t>requesting</w:t>
      </w:r>
      <w:r>
        <w:rPr>
          <w:rFonts w:ascii="Helvetica Neue" w:hAnsi="Helvetica Neue"/>
          <w:sz w:val="22"/>
          <w:szCs w:val="22"/>
        </w:rPr>
        <w:t xml:space="preserve"> a longer road and because of that the second egress is required. The need for the longer road, and therefore the second egress, is simply to gain additional density. While access to an upland portion of land is often considered a right, utilizing waivers to construct a road requiring waivers in order to gain extra density and describing that as a "directive" from the Planning Board is misleading.</w:t>
      </w:r>
    </w:p>
    <w:p w14:paraId="0E8149AF" w14:textId="10F482D6" w:rsidR="00D320F4" w:rsidRDefault="00D320F4" w:rsidP="00945EE2">
      <w:pPr>
        <w:ind w:left="360" w:hanging="360"/>
        <w:rPr>
          <w:rFonts w:ascii="Helvetica Neue" w:hAnsi="Helvetica Neue"/>
          <w:sz w:val="22"/>
          <w:szCs w:val="22"/>
        </w:rPr>
      </w:pPr>
    </w:p>
    <w:p w14:paraId="0F4C116E" w14:textId="4A85D227" w:rsidR="00D320F4" w:rsidRPr="00945EE2" w:rsidRDefault="00D320F4" w:rsidP="00945EE2">
      <w:pPr>
        <w:ind w:left="360" w:hanging="360"/>
        <w:rPr>
          <w:rFonts w:ascii="Helvetica Neue" w:hAnsi="Helvetica Neue" w:cs="Arial"/>
          <w:sz w:val="22"/>
          <w:szCs w:val="22"/>
        </w:rPr>
      </w:pPr>
      <w:r>
        <w:rPr>
          <w:rFonts w:ascii="Helvetica Neue" w:hAnsi="Helvetica Neue"/>
          <w:sz w:val="22"/>
          <w:szCs w:val="22"/>
        </w:rPr>
        <w:t>3.</w:t>
      </w:r>
      <w:r>
        <w:rPr>
          <w:rFonts w:ascii="Helvetica Neue" w:hAnsi="Helvetica Neue"/>
          <w:sz w:val="22"/>
          <w:szCs w:val="22"/>
        </w:rPr>
        <w:tab/>
      </w:r>
      <w:r w:rsidR="00662728" w:rsidRPr="001C4E7A">
        <w:rPr>
          <w:rFonts w:ascii="Helvetica Neue" w:hAnsi="Helvetica Neue"/>
          <w:b/>
          <w:bCs/>
          <w:sz w:val="22"/>
          <w:szCs w:val="22"/>
        </w:rPr>
        <w:t>Precedent:</w:t>
      </w:r>
      <w:r w:rsidR="00662728">
        <w:rPr>
          <w:rFonts w:ascii="Helvetica Neue" w:hAnsi="Helvetica Neue"/>
          <w:sz w:val="22"/>
          <w:szCs w:val="22"/>
        </w:rPr>
        <w:t xml:space="preserve"> </w:t>
      </w:r>
      <w:r w:rsidR="001C4E7A">
        <w:rPr>
          <w:rFonts w:ascii="Helvetica Neue" w:hAnsi="Helvetica Neue"/>
          <w:sz w:val="22"/>
          <w:szCs w:val="22"/>
        </w:rPr>
        <w:t xml:space="preserve">It is true that most waivers do not set legal precedents, </w:t>
      </w:r>
      <w:r w:rsidR="008002E1">
        <w:rPr>
          <w:rFonts w:ascii="Helvetica Neue" w:hAnsi="Helvetica Neue"/>
          <w:sz w:val="22"/>
          <w:szCs w:val="22"/>
        </w:rPr>
        <w:t xml:space="preserve">certainly </w:t>
      </w:r>
      <w:r w:rsidR="001C4E7A">
        <w:rPr>
          <w:rFonts w:ascii="Helvetica Neue" w:hAnsi="Helvetica Neue"/>
          <w:sz w:val="22"/>
          <w:szCs w:val="22"/>
        </w:rPr>
        <w:t>as long as the</w:t>
      </w:r>
      <w:r w:rsidR="008002E1">
        <w:rPr>
          <w:rFonts w:ascii="Helvetica Neue" w:hAnsi="Helvetica Neue"/>
          <w:sz w:val="22"/>
          <w:szCs w:val="22"/>
        </w:rPr>
        <w:t xml:space="preserve"> waivers</w:t>
      </w:r>
      <w:r w:rsidR="001C4E7A">
        <w:rPr>
          <w:rFonts w:ascii="Helvetica Neue" w:hAnsi="Helvetica Neue"/>
          <w:sz w:val="22"/>
          <w:szCs w:val="22"/>
        </w:rPr>
        <w:t xml:space="preserve"> are not excessive</w:t>
      </w:r>
      <w:r w:rsidR="00211744">
        <w:rPr>
          <w:rFonts w:ascii="Helvetica Neue" w:hAnsi="Helvetica Neue"/>
          <w:sz w:val="22"/>
          <w:szCs w:val="22"/>
        </w:rPr>
        <w:t>,</w:t>
      </w:r>
      <w:r w:rsidR="001C4E7A">
        <w:rPr>
          <w:rFonts w:ascii="Helvetica Neue" w:hAnsi="Helvetica Neue"/>
          <w:sz w:val="22"/>
          <w:szCs w:val="22"/>
        </w:rPr>
        <w:t xml:space="preserve"> and appropriate rationale for granting the waiver is </w:t>
      </w:r>
      <w:r w:rsidR="008002E1">
        <w:rPr>
          <w:rFonts w:ascii="Helvetica Neue" w:hAnsi="Helvetica Neue"/>
          <w:sz w:val="22"/>
          <w:szCs w:val="22"/>
        </w:rPr>
        <w:t>provided</w:t>
      </w:r>
      <w:r w:rsidR="001C4E7A">
        <w:rPr>
          <w:rFonts w:ascii="Helvetica Neue" w:hAnsi="Helvetica Neue"/>
          <w:sz w:val="22"/>
          <w:szCs w:val="22"/>
        </w:rPr>
        <w:t xml:space="preserve">. In this case the waiver </w:t>
      </w:r>
      <w:r w:rsidR="008002E1">
        <w:rPr>
          <w:rFonts w:ascii="Helvetica Neue" w:hAnsi="Helvetica Neue"/>
          <w:sz w:val="22"/>
          <w:szCs w:val="22"/>
        </w:rPr>
        <w:t>would apply to</w:t>
      </w:r>
      <w:r w:rsidR="001C4E7A">
        <w:rPr>
          <w:rFonts w:ascii="Helvetica Neue" w:hAnsi="Helvetica Neue"/>
          <w:sz w:val="22"/>
          <w:szCs w:val="22"/>
        </w:rPr>
        <w:t xml:space="preserve"> a significant length of road </w:t>
      </w:r>
      <w:r w:rsidR="008002E1">
        <w:rPr>
          <w:rFonts w:ascii="Helvetica Neue" w:hAnsi="Helvetica Neue"/>
          <w:sz w:val="22"/>
          <w:szCs w:val="22"/>
        </w:rPr>
        <w:t>with</w:t>
      </w:r>
      <w:r w:rsidR="001C4E7A">
        <w:rPr>
          <w:rFonts w:ascii="Helvetica Neue" w:hAnsi="Helvetica Neue"/>
          <w:sz w:val="22"/>
          <w:szCs w:val="22"/>
        </w:rPr>
        <w:t xml:space="preserve"> an increase over the allowable fill </w:t>
      </w:r>
      <w:r w:rsidR="007637D6">
        <w:rPr>
          <w:rFonts w:ascii="Helvetica Neue" w:hAnsi="Helvetica Neue"/>
          <w:sz w:val="22"/>
          <w:szCs w:val="22"/>
        </w:rPr>
        <w:t>u</w:t>
      </w:r>
      <w:r w:rsidR="008002E1">
        <w:rPr>
          <w:rFonts w:ascii="Helvetica Neue" w:hAnsi="Helvetica Neue"/>
          <w:sz w:val="22"/>
          <w:szCs w:val="22"/>
        </w:rPr>
        <w:t xml:space="preserve">p to more than </w:t>
      </w:r>
      <w:r w:rsidR="001C4E7A">
        <w:rPr>
          <w:rFonts w:ascii="Helvetica Neue" w:hAnsi="Helvetica Neue"/>
          <w:sz w:val="22"/>
          <w:szCs w:val="22"/>
        </w:rPr>
        <w:t>400% over allowable. Having served on the Planning Board</w:t>
      </w:r>
      <w:r w:rsidR="007637D6">
        <w:rPr>
          <w:rFonts w:ascii="Helvetica Neue" w:hAnsi="Helvetica Neue"/>
          <w:sz w:val="22"/>
          <w:szCs w:val="22"/>
        </w:rPr>
        <w:t xml:space="preserve"> </w:t>
      </w:r>
      <w:r w:rsidR="001C4E7A">
        <w:rPr>
          <w:rFonts w:ascii="Helvetica Neue" w:hAnsi="Helvetica Neue"/>
          <w:sz w:val="22"/>
          <w:szCs w:val="22"/>
        </w:rPr>
        <w:t xml:space="preserve">and having </w:t>
      </w:r>
      <w:r w:rsidR="00697E5B">
        <w:rPr>
          <w:rFonts w:ascii="Helvetica Neue" w:hAnsi="Helvetica Neue"/>
          <w:sz w:val="22"/>
          <w:szCs w:val="22"/>
        </w:rPr>
        <w:t xml:space="preserve">also </w:t>
      </w:r>
      <w:r w:rsidR="001C4E7A">
        <w:rPr>
          <w:rFonts w:ascii="Helvetica Neue" w:hAnsi="Helvetica Neue"/>
          <w:sz w:val="22"/>
          <w:szCs w:val="22"/>
        </w:rPr>
        <w:t xml:space="preserve">represented over 200 development projects for landowners and developers in Groton, </w:t>
      </w:r>
      <w:r w:rsidR="00403756">
        <w:rPr>
          <w:rFonts w:ascii="Helvetica Neue" w:hAnsi="Helvetica Neue"/>
          <w:sz w:val="22"/>
          <w:szCs w:val="22"/>
        </w:rPr>
        <w:t xml:space="preserve">I can say </w:t>
      </w:r>
      <w:r w:rsidR="008002E1">
        <w:rPr>
          <w:rFonts w:ascii="Helvetica Neue" w:hAnsi="Helvetica Neue"/>
          <w:sz w:val="22"/>
          <w:szCs w:val="22"/>
        </w:rPr>
        <w:t xml:space="preserve">definitively </w:t>
      </w:r>
      <w:r w:rsidR="00403756">
        <w:rPr>
          <w:rFonts w:ascii="Helvetica Neue" w:hAnsi="Helvetica Neue"/>
          <w:sz w:val="22"/>
          <w:szCs w:val="22"/>
        </w:rPr>
        <w:t xml:space="preserve">that landowners and developers pay attention </w:t>
      </w:r>
      <w:r w:rsidR="00403756">
        <w:rPr>
          <w:rFonts w:ascii="Helvetica Neue" w:hAnsi="Helvetica Neue"/>
          <w:sz w:val="22"/>
          <w:szCs w:val="22"/>
        </w:rPr>
        <w:lastRenderedPageBreak/>
        <w:t>to waivers that are approved</w:t>
      </w:r>
      <w:r w:rsidR="008002E1">
        <w:rPr>
          <w:rFonts w:ascii="Helvetica Neue" w:hAnsi="Helvetica Neue"/>
          <w:sz w:val="22"/>
          <w:szCs w:val="22"/>
        </w:rPr>
        <w:t xml:space="preserve"> for other properties</w:t>
      </w:r>
      <w:r w:rsidR="00403756">
        <w:rPr>
          <w:rFonts w:ascii="Helvetica Neue" w:hAnsi="Helvetica Neue"/>
          <w:sz w:val="22"/>
          <w:szCs w:val="22"/>
        </w:rPr>
        <w:t xml:space="preserve">. Due to the extreme degree of </w:t>
      </w:r>
      <w:r w:rsidR="007637D6">
        <w:rPr>
          <w:rFonts w:ascii="Helvetica Neue" w:hAnsi="Helvetica Neue"/>
          <w:sz w:val="22"/>
          <w:szCs w:val="22"/>
        </w:rPr>
        <w:t xml:space="preserve">this </w:t>
      </w:r>
      <w:r w:rsidR="00403756">
        <w:rPr>
          <w:rFonts w:ascii="Helvetica Neue" w:hAnsi="Helvetica Neue"/>
          <w:sz w:val="22"/>
          <w:szCs w:val="22"/>
        </w:rPr>
        <w:t>waiver and the fact that the only purpose of the waiver for the connecting road is to increase the density beyond what can be achieved without that waiver, it is hard to imag</w:t>
      </w:r>
      <w:r w:rsidR="008002E1">
        <w:rPr>
          <w:rFonts w:ascii="Helvetica Neue" w:hAnsi="Helvetica Neue"/>
          <w:sz w:val="22"/>
          <w:szCs w:val="22"/>
        </w:rPr>
        <w:t>e</w:t>
      </w:r>
      <w:r w:rsidR="00403756">
        <w:rPr>
          <w:rFonts w:ascii="Helvetica Neue" w:hAnsi="Helvetica Neue"/>
          <w:sz w:val="22"/>
          <w:szCs w:val="22"/>
        </w:rPr>
        <w:t xml:space="preserve"> how a future waiver request </w:t>
      </w:r>
      <w:r w:rsidR="007637D6">
        <w:rPr>
          <w:rFonts w:ascii="Helvetica Neue" w:hAnsi="Helvetica Neue"/>
          <w:sz w:val="22"/>
          <w:szCs w:val="22"/>
        </w:rPr>
        <w:t xml:space="preserve">for excess cut or fill </w:t>
      </w:r>
      <w:r w:rsidR="00403756">
        <w:rPr>
          <w:rFonts w:ascii="Helvetica Neue" w:hAnsi="Helvetica Neue"/>
          <w:sz w:val="22"/>
          <w:szCs w:val="22"/>
        </w:rPr>
        <w:t>can be turned down by the Planning Board</w:t>
      </w:r>
      <w:r w:rsidR="00211744">
        <w:rPr>
          <w:rFonts w:ascii="Helvetica Neue" w:hAnsi="Helvetica Neue"/>
          <w:sz w:val="22"/>
          <w:szCs w:val="22"/>
        </w:rPr>
        <w:t>,</w:t>
      </w:r>
      <w:r w:rsidR="00403756">
        <w:rPr>
          <w:rFonts w:ascii="Helvetica Neue" w:hAnsi="Helvetica Neue"/>
          <w:sz w:val="22"/>
          <w:szCs w:val="22"/>
        </w:rPr>
        <w:t xml:space="preserve"> or </w:t>
      </w:r>
      <w:r w:rsidR="00211744">
        <w:rPr>
          <w:rFonts w:ascii="Helvetica Neue" w:hAnsi="Helvetica Neue"/>
          <w:sz w:val="22"/>
          <w:szCs w:val="22"/>
        </w:rPr>
        <w:t xml:space="preserve">how a denial of such waiver could be </w:t>
      </w:r>
      <w:r w:rsidR="00403756">
        <w:rPr>
          <w:rFonts w:ascii="Helvetica Neue" w:hAnsi="Helvetica Neue"/>
          <w:sz w:val="22"/>
          <w:szCs w:val="22"/>
        </w:rPr>
        <w:t>defended in a court of law.</w:t>
      </w:r>
      <w:r w:rsidR="007637D6">
        <w:rPr>
          <w:rFonts w:ascii="Helvetica Neue" w:hAnsi="Helvetica Neue"/>
          <w:sz w:val="22"/>
          <w:szCs w:val="22"/>
        </w:rPr>
        <w:t xml:space="preserve"> Without the protection afforded by the cut and fill regulation, environmentally sensitive areas on a large number of properties throughout Groton would </w:t>
      </w:r>
      <w:r w:rsidR="00687322">
        <w:rPr>
          <w:rFonts w:ascii="Helvetica Neue" w:hAnsi="Helvetica Neue"/>
          <w:sz w:val="22"/>
          <w:szCs w:val="22"/>
        </w:rPr>
        <w:t xml:space="preserve">be </w:t>
      </w:r>
      <w:r w:rsidR="007637D6">
        <w:rPr>
          <w:rFonts w:ascii="Helvetica Neue" w:hAnsi="Helvetica Neue"/>
          <w:sz w:val="22"/>
          <w:szCs w:val="22"/>
        </w:rPr>
        <w:t>opened up to development.</w:t>
      </w:r>
    </w:p>
    <w:p w14:paraId="16839501" w14:textId="718E953D" w:rsidR="00BD3C22" w:rsidRPr="00FC3C90" w:rsidRDefault="00BD3C22" w:rsidP="00DA32D0">
      <w:pPr>
        <w:rPr>
          <w:rFonts w:ascii="Helvetica Neue" w:hAnsi="Helvetica Neue" w:cs="Arial"/>
          <w:color w:val="000000" w:themeColor="text1"/>
          <w:sz w:val="22"/>
          <w:szCs w:val="22"/>
        </w:rPr>
      </w:pPr>
    </w:p>
    <w:p w14:paraId="59D763AE" w14:textId="2CA54994" w:rsidR="00C943EE" w:rsidRPr="00FC3C90" w:rsidRDefault="00C943EE" w:rsidP="00DA32D0">
      <w:pPr>
        <w:rPr>
          <w:rFonts w:ascii="Helvetica Neue" w:hAnsi="Helvetica Neue" w:cs="Arial"/>
          <w:color w:val="000000" w:themeColor="text1"/>
          <w:sz w:val="22"/>
          <w:szCs w:val="22"/>
        </w:rPr>
      </w:pPr>
      <w:r w:rsidRPr="00FC3C90">
        <w:rPr>
          <w:rFonts w:ascii="Helvetica Neue" w:hAnsi="Helvetica Neue" w:cs="Arial"/>
          <w:color w:val="000000" w:themeColor="text1"/>
          <w:sz w:val="22"/>
          <w:szCs w:val="22"/>
        </w:rPr>
        <w:t>Respectfully,</w:t>
      </w:r>
    </w:p>
    <w:p w14:paraId="13D12DCB" w14:textId="5C046AE3" w:rsidR="00C943EE" w:rsidRPr="00FC3C90" w:rsidRDefault="00226E5C" w:rsidP="00DA32D0">
      <w:pPr>
        <w:rPr>
          <w:rFonts w:ascii="Helvetica Neue" w:hAnsi="Helvetica Neue" w:cs="Arial"/>
          <w:color w:val="000000" w:themeColor="text1"/>
          <w:sz w:val="22"/>
          <w:szCs w:val="22"/>
        </w:rPr>
      </w:pPr>
      <w:r w:rsidRPr="00FC3C90">
        <w:rPr>
          <w:rFonts w:ascii="Helvetica Neue" w:hAnsi="Helvetica Neue" w:cs="Arial"/>
          <w:noProof/>
          <w:color w:val="000000" w:themeColor="text1"/>
          <w:sz w:val="22"/>
          <w:szCs w:val="22"/>
        </w:rPr>
        <w:drawing>
          <wp:inline distT="0" distB="0" distL="0" distR="0" wp14:anchorId="26DF9E95" wp14:editId="716E399E">
            <wp:extent cx="1676400" cy="6223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stretch>
                      <a:fillRect/>
                    </a:stretch>
                  </pic:blipFill>
                  <pic:spPr>
                    <a:xfrm>
                      <a:off x="0" y="0"/>
                      <a:ext cx="1676400" cy="622300"/>
                    </a:xfrm>
                    <a:prstGeom prst="rect">
                      <a:avLst/>
                    </a:prstGeom>
                  </pic:spPr>
                </pic:pic>
              </a:graphicData>
            </a:graphic>
          </wp:inline>
        </w:drawing>
      </w:r>
    </w:p>
    <w:p w14:paraId="55B4EC63" w14:textId="34B979BB" w:rsidR="00BD3C22" w:rsidRPr="00FC3C90" w:rsidRDefault="00BD3C22" w:rsidP="00DA32D0">
      <w:pPr>
        <w:rPr>
          <w:rFonts w:ascii="Helvetica Neue" w:hAnsi="Helvetica Neue" w:cs="Arial"/>
          <w:color w:val="000000" w:themeColor="text1"/>
          <w:sz w:val="22"/>
          <w:szCs w:val="22"/>
        </w:rPr>
      </w:pPr>
      <w:r w:rsidRPr="00FC3C90">
        <w:rPr>
          <w:rFonts w:ascii="Helvetica Neue" w:hAnsi="Helvetica Neue" w:cs="Arial"/>
          <w:color w:val="000000" w:themeColor="text1"/>
          <w:sz w:val="22"/>
          <w:szCs w:val="22"/>
        </w:rPr>
        <w:t>Robert Pine, PE FASLA</w:t>
      </w:r>
    </w:p>
    <w:p w14:paraId="4A7FD49F" w14:textId="250CC1DD" w:rsidR="004A3E28" w:rsidRPr="00FC3C90" w:rsidRDefault="004A3E28" w:rsidP="00DA32D0">
      <w:pPr>
        <w:rPr>
          <w:rFonts w:ascii="Helvetica Neue" w:hAnsi="Helvetica Neue" w:cs="Arial"/>
          <w:color w:val="000000" w:themeColor="text1"/>
          <w:sz w:val="22"/>
          <w:szCs w:val="22"/>
        </w:rPr>
      </w:pPr>
    </w:p>
    <w:p w14:paraId="04788B15" w14:textId="187524F3" w:rsidR="004A3E28" w:rsidRPr="00FC3C90" w:rsidRDefault="004A3E28" w:rsidP="00DA32D0">
      <w:pPr>
        <w:rPr>
          <w:rFonts w:ascii="Helvetica Neue" w:hAnsi="Helvetica Neue" w:cs="Arial"/>
          <w:color w:val="000000" w:themeColor="text1"/>
          <w:sz w:val="22"/>
          <w:szCs w:val="22"/>
        </w:rPr>
      </w:pPr>
    </w:p>
    <w:p w14:paraId="18705CE1" w14:textId="29A7D9C3" w:rsidR="004A3E28" w:rsidRPr="00FC3C90" w:rsidRDefault="004A3E28" w:rsidP="00DA32D0">
      <w:pPr>
        <w:rPr>
          <w:rFonts w:ascii="Helvetica Neue" w:hAnsi="Helvetica Neue" w:cs="Arial"/>
          <w:color w:val="000000" w:themeColor="text1"/>
          <w:sz w:val="22"/>
          <w:szCs w:val="22"/>
        </w:rPr>
      </w:pPr>
      <w:r w:rsidRPr="00FC3C90">
        <w:rPr>
          <w:rFonts w:ascii="Helvetica Neue" w:hAnsi="Helvetica Neue" w:cs="Arial"/>
          <w:color w:val="000000" w:themeColor="text1"/>
          <w:sz w:val="22"/>
          <w:szCs w:val="22"/>
        </w:rPr>
        <w:tab/>
      </w:r>
    </w:p>
    <w:p w14:paraId="7F4B6470" w14:textId="42BE6DE2" w:rsidR="004A3E28" w:rsidRDefault="004A3E28" w:rsidP="002A61DC">
      <w:pPr>
        <w:ind w:left="-1080" w:right="-360"/>
        <w:rPr>
          <w:rFonts w:ascii="Helvetica Neue" w:hAnsi="Helvetica Neue" w:cs="Arial"/>
          <w:color w:val="000000" w:themeColor="text1"/>
          <w:sz w:val="22"/>
          <w:szCs w:val="22"/>
        </w:rPr>
      </w:pPr>
      <w:r w:rsidRPr="00FC3C90">
        <w:rPr>
          <w:rFonts w:ascii="Helvetica Neue" w:hAnsi="Helvetica Neue" w:cs="Arial"/>
          <w:color w:val="000000" w:themeColor="text1"/>
          <w:sz w:val="22"/>
          <w:szCs w:val="22"/>
        </w:rPr>
        <w:tab/>
      </w:r>
      <w:r w:rsidRPr="00FC3C90">
        <w:rPr>
          <w:rFonts w:ascii="Helvetica Neue" w:hAnsi="Helvetica Neue" w:cs="Arial"/>
          <w:color w:val="000000" w:themeColor="text1"/>
          <w:sz w:val="22"/>
          <w:szCs w:val="22"/>
        </w:rPr>
        <w:tab/>
      </w:r>
    </w:p>
    <w:p w14:paraId="65F844DF" w14:textId="00770837" w:rsidR="00C44365" w:rsidRDefault="00C44365" w:rsidP="002A61DC">
      <w:pPr>
        <w:ind w:left="-1080" w:right="-360"/>
        <w:rPr>
          <w:rFonts w:ascii="Helvetica Neue" w:hAnsi="Helvetica Neue" w:cs="Arial"/>
          <w:color w:val="000000" w:themeColor="text1"/>
          <w:sz w:val="22"/>
          <w:szCs w:val="22"/>
        </w:rPr>
      </w:pPr>
    </w:p>
    <w:p w14:paraId="7182DA5A" w14:textId="08E1BC7F" w:rsidR="00C44365" w:rsidRDefault="00C44365" w:rsidP="002A61DC">
      <w:pPr>
        <w:ind w:left="-1080" w:right="-360"/>
        <w:rPr>
          <w:rFonts w:ascii="Helvetica Neue" w:hAnsi="Helvetica Neue" w:cs="Arial"/>
          <w:sz w:val="22"/>
          <w:szCs w:val="22"/>
        </w:rPr>
      </w:pPr>
    </w:p>
    <w:p w14:paraId="1B8F20E7" w14:textId="08FBD68D" w:rsidR="005C5B57" w:rsidRPr="00FC3C90" w:rsidRDefault="005C5B57" w:rsidP="005C5B57">
      <w:pPr>
        <w:ind w:left="-1440" w:right="-360"/>
        <w:rPr>
          <w:rFonts w:ascii="Helvetica Neue" w:hAnsi="Helvetica Neue" w:cs="Arial"/>
          <w:sz w:val="22"/>
          <w:szCs w:val="22"/>
        </w:rPr>
      </w:pPr>
    </w:p>
    <w:sectPr w:rsidR="005C5B57" w:rsidRPr="00FC3C90" w:rsidSect="00613C46">
      <w:type w:val="continuous"/>
      <w:pgSz w:w="12240" w:h="15840"/>
      <w:pgMar w:top="2160" w:right="1440" w:bottom="1440" w:left="216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CEBB7" w14:textId="77777777" w:rsidR="001628C9" w:rsidRDefault="001628C9">
      <w:r>
        <w:separator/>
      </w:r>
    </w:p>
  </w:endnote>
  <w:endnote w:type="continuationSeparator" w:id="0">
    <w:p w14:paraId="53F12A68" w14:textId="77777777" w:rsidR="001628C9" w:rsidRDefault="0016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Palatino">
    <w:altName w:val="﷽﷽﷽﷽﷽﷽﷽﷽"/>
    <w:charset w:val="4D"/>
    <w:family w:val="auto"/>
    <w:pitch w:val="variable"/>
    <w:sig w:usb0="A00002FF" w:usb1="7800205A" w:usb2="14600000" w:usb3="00000000" w:csb0="00000193" w:csb1="00000000"/>
  </w:font>
  <w:font w:name="Times">
    <w:altName w:val="﷽﷽﷽﷽﷽﷽ḷƐM"/>
    <w:panose1 w:val="02020603050405020304"/>
    <w:charset w:val="00"/>
    <w:family w:val="auto"/>
    <w:pitch w:val="variable"/>
    <w:sig w:usb0="E00002FF" w:usb1="5000205A" w:usb2="00000000" w:usb3="00000000" w:csb0="0000019F" w:csb1="00000000"/>
  </w:font>
  <w:font w:name="Lucida Grande">
    <w:altName w:val="﷽﷽﷽﷽﷽﷽﷽﷽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yriad Pro Light Cond">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0E34" w14:textId="77777777" w:rsidR="003F4DD0" w:rsidRPr="00AC5718" w:rsidRDefault="003F4DD0" w:rsidP="00414E88">
    <w:pPr>
      <w:ind w:right="360"/>
      <w:jc w:val="right"/>
      <w:rPr>
        <w:rFonts w:ascii="Arial Narrow" w:hAnsi="Arial Narrow"/>
        <w:b/>
        <w:caps/>
        <w:sz w:val="16"/>
      </w:rPr>
    </w:pPr>
    <w:r w:rsidRPr="00AC5718">
      <w:rPr>
        <w:rFonts w:ascii="Arial Narrow" w:hAnsi="Arial Narrow"/>
        <w:b/>
        <w:sz w:val="20"/>
      </w:rPr>
      <w:t>Pine</w:t>
    </w:r>
    <w:r w:rsidRPr="00AC5718">
      <w:rPr>
        <w:rFonts w:ascii="Arial Narrow" w:hAnsi="Arial Narrow"/>
        <w:b/>
        <w:color w:val="FF0000"/>
        <w:sz w:val="20"/>
      </w:rPr>
      <w:t>&amp;</w:t>
    </w:r>
    <w:r w:rsidRPr="00AC5718">
      <w:rPr>
        <w:rFonts w:ascii="Arial Narrow" w:hAnsi="Arial Narrow"/>
        <w:b/>
        <w:sz w:val="20"/>
      </w:rPr>
      <w:t>Swallow</w:t>
    </w:r>
    <w:r w:rsidRPr="007037D9">
      <w:rPr>
        <w:rFonts w:ascii="Arial" w:hAnsi="Arial"/>
        <w:b/>
        <w:sz w:val="16"/>
      </w:rPr>
      <w:t xml:space="preserve"> </w:t>
    </w:r>
    <w:r w:rsidRPr="00AC5718">
      <w:rPr>
        <w:rFonts w:ascii="Arial Narrow" w:hAnsi="Arial Narrow"/>
        <w:caps/>
        <w:sz w:val="16"/>
      </w:rPr>
      <w:t>Environmental</w:t>
    </w:r>
  </w:p>
  <w:p w14:paraId="12DFBF3A" w14:textId="77777777" w:rsidR="003F4DD0" w:rsidRDefault="003F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7881" w14:textId="77777777" w:rsidR="003F4DD0" w:rsidRPr="00052DEE" w:rsidRDefault="001B1783" w:rsidP="00A627B9">
    <w:pPr>
      <w:pStyle w:val="Header"/>
      <w:rPr>
        <w:rFonts w:ascii="Arial Narrow" w:hAnsi="Arial Narrow"/>
        <w:spacing w:val="8"/>
        <w:sz w:val="16"/>
      </w:rPr>
    </w:pPr>
    <w:r w:rsidRPr="00052DEE">
      <w:rPr>
        <w:rFonts w:ascii="Arial Narrow" w:hAnsi="Arial Narrow"/>
        <w:noProof/>
        <w:spacing w:val="8"/>
        <w:sz w:val="16"/>
      </w:rPr>
      <mc:AlternateContent>
        <mc:Choice Requires="wps">
          <w:drawing>
            <wp:anchor distT="0" distB="0" distL="114300" distR="114300" simplePos="0" relativeHeight="251657728" behindDoc="0" locked="0" layoutInCell="1" allowOverlap="1" wp14:anchorId="631BC62C" wp14:editId="3B8E7E3F">
              <wp:simplePos x="0" y="0"/>
              <wp:positionH relativeFrom="column">
                <wp:posOffset>-17145</wp:posOffset>
              </wp:positionH>
              <wp:positionV relativeFrom="paragraph">
                <wp:posOffset>94615</wp:posOffset>
              </wp:positionV>
              <wp:extent cx="5274945" cy="0"/>
              <wp:effectExtent l="8255" t="18415" r="25400"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0F3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"/>
          </w:pict>
        </mc:Fallback>
      </mc:AlternateContent>
    </w:r>
  </w:p>
  <w:p w14:paraId="01AED697" w14:textId="77777777" w:rsidR="003F4DD0" w:rsidRPr="00171911" w:rsidRDefault="003F4DD0" w:rsidP="00A627B9">
    <w:pPr>
      <w:pStyle w:val="Footer"/>
      <w:tabs>
        <w:tab w:val="clear" w:pos="8640"/>
        <w:tab w:val="left" w:pos="7360"/>
      </w:tabs>
      <w:rPr>
        <w:rFonts w:ascii="Arial Narrow" w:hAnsi="Arial Narrow"/>
        <w:sz w:val="16"/>
      </w:rPr>
    </w:pPr>
    <w:r w:rsidRPr="00171911">
      <w:rPr>
        <w:rFonts w:ascii="Arial Narrow" w:hAnsi="Arial Narrow"/>
        <w:sz w:val="16"/>
      </w:rPr>
      <w:t>867 Boston Road, Gro</w:t>
    </w:r>
    <w:r>
      <w:rPr>
        <w:rFonts w:ascii="Arial Narrow" w:hAnsi="Arial Narrow"/>
        <w:sz w:val="16"/>
      </w:rPr>
      <w:t xml:space="preserve">ton, MA 01450          </w:t>
    </w:r>
    <w:r w:rsidRPr="00171911">
      <w:rPr>
        <w:rFonts w:ascii="Arial Narrow" w:hAnsi="Arial Narrow"/>
        <w:sz w:val="16"/>
      </w:rPr>
      <w:t xml:space="preserve">    </w:t>
    </w:r>
    <w:r>
      <w:rPr>
        <w:rFonts w:ascii="Arial Narrow" w:hAnsi="Arial Narrow"/>
        <w:sz w:val="16"/>
      </w:rPr>
      <w:t xml:space="preserve">www.pineandswallow.com       </w:t>
    </w:r>
    <w:r w:rsidRPr="00171911">
      <w:rPr>
        <w:rFonts w:ascii="Arial Narrow" w:hAnsi="Arial Narrow"/>
        <w:sz w:val="16"/>
      </w:rPr>
      <w:t xml:space="preserve">       Principals: Robert Pine PE</w:t>
    </w:r>
    <w:r>
      <w:rPr>
        <w:rFonts w:ascii="Arial Narrow" w:hAnsi="Arial Narrow"/>
        <w:sz w:val="16"/>
      </w:rPr>
      <w:t>, FASLA</w:t>
    </w:r>
    <w:r w:rsidRPr="00171911">
      <w:rPr>
        <w:rFonts w:ascii="Arial Narrow" w:hAnsi="Arial Narrow"/>
        <w:sz w:val="16"/>
      </w:rPr>
      <w:t xml:space="preserve"> / John Swallow PhD, LSP</w:t>
    </w:r>
  </w:p>
  <w:p w14:paraId="2B6B1DA6" w14:textId="77777777" w:rsidR="003F4DD0" w:rsidRPr="00171911" w:rsidRDefault="003F4DD0" w:rsidP="00A627B9">
    <w:pPr>
      <w:pStyle w:val="Footer"/>
      <w:tabs>
        <w:tab w:val="clear" w:pos="8640"/>
        <w:tab w:val="left" w:pos="7360"/>
      </w:tabs>
      <w:rPr>
        <w:rFonts w:ascii="Arial Narrow" w:hAnsi="Arial Narrow"/>
        <w:sz w:val="16"/>
      </w:rPr>
    </w:pPr>
    <w:r w:rsidRPr="00171911">
      <w:rPr>
        <w:rFonts w:ascii="Arial Narrow" w:hAnsi="Arial Narrow"/>
        <w:sz w:val="16"/>
      </w:rPr>
      <w:t>Tel: 978-448-9511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B6A24" w14:textId="77777777" w:rsidR="001628C9" w:rsidRDefault="001628C9">
      <w:r>
        <w:separator/>
      </w:r>
    </w:p>
  </w:footnote>
  <w:footnote w:type="continuationSeparator" w:id="0">
    <w:p w14:paraId="6979FDFA" w14:textId="77777777" w:rsidR="001628C9" w:rsidRDefault="0016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0AD0" w14:textId="77777777" w:rsidR="003F4DD0" w:rsidRPr="000828C4" w:rsidRDefault="003F4DD0" w:rsidP="00A72869">
    <w:pPr>
      <w:pStyle w:val="Header"/>
      <w:spacing w:before="40"/>
      <w:rPr>
        <w:rFonts w:ascii="Tahoma" w:hAnsi="Tahoma"/>
        <w:sz w:val="18"/>
      </w:rPr>
    </w:pPr>
    <w:r w:rsidRPr="000828C4">
      <w:rPr>
        <w:rFonts w:ascii="Myriad Pro Light Cond" w:hAnsi="Myriad Pro Light Cond"/>
        <w:sz w:val="18"/>
      </w:rPr>
      <w:t xml:space="preserve">                         </w:t>
    </w:r>
    <w:r w:rsidRPr="000828C4">
      <w:rPr>
        <w:rFonts w:ascii="Tahoma" w:hAnsi="Tahoma"/>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0A24" w14:textId="77777777" w:rsidR="003F4DD0" w:rsidRDefault="003F4DD0" w:rsidP="00A72869">
    <w:pPr>
      <w:pStyle w:val="Header"/>
      <w:tabs>
        <w:tab w:val="clear" w:pos="8640"/>
      </w:tabs>
      <w:spacing w:before="40"/>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945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0"/>
    <w:lvl w:ilvl="0">
      <w:start w:val="1"/>
      <w:numFmt w:val="upperLetter"/>
      <w:lvlText w:val="%1."/>
      <w:lvlJc w:val="left"/>
      <w:pPr>
        <w:tabs>
          <w:tab w:val="num" w:pos="1440"/>
        </w:tabs>
        <w:ind w:left="1440" w:hanging="360"/>
      </w:pPr>
      <w:rPr>
        <w:rFonts w:hint="default"/>
      </w:rPr>
    </w:lvl>
  </w:abstractNum>
  <w:abstractNum w:abstractNumId="2" w15:restartNumberingAfterBreak="0">
    <w:nsid w:val="026218DC"/>
    <w:multiLevelType w:val="hybridMultilevel"/>
    <w:tmpl w:val="219A96EC"/>
    <w:lvl w:ilvl="0" w:tplc="678824F0">
      <w:start w:val="1"/>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3DD523B"/>
    <w:multiLevelType w:val="hybridMultilevel"/>
    <w:tmpl w:val="558ADF3C"/>
    <w:lvl w:ilvl="0" w:tplc="CE8C312C">
      <w:start w:val="3"/>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15:restartNumberingAfterBreak="0">
    <w:nsid w:val="46E57D34"/>
    <w:multiLevelType w:val="multilevel"/>
    <w:tmpl w:val="0064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E4"/>
    <w:rsid w:val="00000BBD"/>
    <w:rsid w:val="00000CC4"/>
    <w:rsid w:val="00001D9C"/>
    <w:rsid w:val="000059DE"/>
    <w:rsid w:val="00014B99"/>
    <w:rsid w:val="0001734B"/>
    <w:rsid w:val="000214D1"/>
    <w:rsid w:val="000241E3"/>
    <w:rsid w:val="00025134"/>
    <w:rsid w:val="00025205"/>
    <w:rsid w:val="000263FA"/>
    <w:rsid w:val="000267E8"/>
    <w:rsid w:val="00032358"/>
    <w:rsid w:val="00033167"/>
    <w:rsid w:val="00042F26"/>
    <w:rsid w:val="00047475"/>
    <w:rsid w:val="0005360D"/>
    <w:rsid w:val="00063D55"/>
    <w:rsid w:val="0006425A"/>
    <w:rsid w:val="0007315A"/>
    <w:rsid w:val="000753D6"/>
    <w:rsid w:val="00075590"/>
    <w:rsid w:val="00076E82"/>
    <w:rsid w:val="0007719F"/>
    <w:rsid w:val="00086C7B"/>
    <w:rsid w:val="00092417"/>
    <w:rsid w:val="00092C02"/>
    <w:rsid w:val="000934C1"/>
    <w:rsid w:val="0009383D"/>
    <w:rsid w:val="0009605B"/>
    <w:rsid w:val="000A0AD1"/>
    <w:rsid w:val="000A2737"/>
    <w:rsid w:val="000A5761"/>
    <w:rsid w:val="000A618B"/>
    <w:rsid w:val="000A7B4E"/>
    <w:rsid w:val="000B09FC"/>
    <w:rsid w:val="000B1467"/>
    <w:rsid w:val="000C2F13"/>
    <w:rsid w:val="000D451A"/>
    <w:rsid w:val="000E0365"/>
    <w:rsid w:val="000E0E45"/>
    <w:rsid w:val="000E5497"/>
    <w:rsid w:val="000F015E"/>
    <w:rsid w:val="000F0241"/>
    <w:rsid w:val="000F0DF6"/>
    <w:rsid w:val="000F68D6"/>
    <w:rsid w:val="00101682"/>
    <w:rsid w:val="00106276"/>
    <w:rsid w:val="00106B43"/>
    <w:rsid w:val="00112937"/>
    <w:rsid w:val="00116DE5"/>
    <w:rsid w:val="001215CB"/>
    <w:rsid w:val="00126EA8"/>
    <w:rsid w:val="001312A9"/>
    <w:rsid w:val="001314CE"/>
    <w:rsid w:val="00131697"/>
    <w:rsid w:val="001332B0"/>
    <w:rsid w:val="001342D2"/>
    <w:rsid w:val="00136D9C"/>
    <w:rsid w:val="001411E3"/>
    <w:rsid w:val="0014213D"/>
    <w:rsid w:val="00145FD0"/>
    <w:rsid w:val="0014638D"/>
    <w:rsid w:val="001549A4"/>
    <w:rsid w:val="00154F08"/>
    <w:rsid w:val="0015504A"/>
    <w:rsid w:val="00161E17"/>
    <w:rsid w:val="001623A9"/>
    <w:rsid w:val="001628C9"/>
    <w:rsid w:val="001645E8"/>
    <w:rsid w:val="00164AA3"/>
    <w:rsid w:val="00176DF1"/>
    <w:rsid w:val="00177B3E"/>
    <w:rsid w:val="001827FD"/>
    <w:rsid w:val="00183D1F"/>
    <w:rsid w:val="001869DC"/>
    <w:rsid w:val="00192E99"/>
    <w:rsid w:val="001963CC"/>
    <w:rsid w:val="001A2A0A"/>
    <w:rsid w:val="001A2D18"/>
    <w:rsid w:val="001A569E"/>
    <w:rsid w:val="001A5E9D"/>
    <w:rsid w:val="001B1783"/>
    <w:rsid w:val="001B17F9"/>
    <w:rsid w:val="001B46D0"/>
    <w:rsid w:val="001B6B12"/>
    <w:rsid w:val="001B6C6E"/>
    <w:rsid w:val="001C41BF"/>
    <w:rsid w:val="001C4E7A"/>
    <w:rsid w:val="001C5187"/>
    <w:rsid w:val="001C5A08"/>
    <w:rsid w:val="001D09B7"/>
    <w:rsid w:val="001E0567"/>
    <w:rsid w:val="001F698B"/>
    <w:rsid w:val="001F6BBF"/>
    <w:rsid w:val="002027C7"/>
    <w:rsid w:val="002045F2"/>
    <w:rsid w:val="00210459"/>
    <w:rsid w:val="00211744"/>
    <w:rsid w:val="00212829"/>
    <w:rsid w:val="0021367B"/>
    <w:rsid w:val="002203D9"/>
    <w:rsid w:val="002235E5"/>
    <w:rsid w:val="0022464D"/>
    <w:rsid w:val="00225DD6"/>
    <w:rsid w:val="00226E5C"/>
    <w:rsid w:val="00230038"/>
    <w:rsid w:val="002316B8"/>
    <w:rsid w:val="002377E3"/>
    <w:rsid w:val="002453C4"/>
    <w:rsid w:val="002465A7"/>
    <w:rsid w:val="00260BB6"/>
    <w:rsid w:val="0027445B"/>
    <w:rsid w:val="00275FB8"/>
    <w:rsid w:val="002858B8"/>
    <w:rsid w:val="00286EA7"/>
    <w:rsid w:val="002A0E49"/>
    <w:rsid w:val="002A2CFB"/>
    <w:rsid w:val="002A4FEA"/>
    <w:rsid w:val="002A61DC"/>
    <w:rsid w:val="002A7F5B"/>
    <w:rsid w:val="002B1DC1"/>
    <w:rsid w:val="002B24A2"/>
    <w:rsid w:val="002B7670"/>
    <w:rsid w:val="002C1222"/>
    <w:rsid w:val="002C44FE"/>
    <w:rsid w:val="002C5DB0"/>
    <w:rsid w:val="002F3A96"/>
    <w:rsid w:val="003025E3"/>
    <w:rsid w:val="00303285"/>
    <w:rsid w:val="0030335E"/>
    <w:rsid w:val="003053B5"/>
    <w:rsid w:val="003059E3"/>
    <w:rsid w:val="003103F4"/>
    <w:rsid w:val="00310C39"/>
    <w:rsid w:val="003116A0"/>
    <w:rsid w:val="003123EE"/>
    <w:rsid w:val="00334BD3"/>
    <w:rsid w:val="003410BD"/>
    <w:rsid w:val="00341A1A"/>
    <w:rsid w:val="00342A70"/>
    <w:rsid w:val="00344D1F"/>
    <w:rsid w:val="00344F74"/>
    <w:rsid w:val="0035124A"/>
    <w:rsid w:val="00354332"/>
    <w:rsid w:val="003615A3"/>
    <w:rsid w:val="00362770"/>
    <w:rsid w:val="00364B91"/>
    <w:rsid w:val="00370212"/>
    <w:rsid w:val="00374D89"/>
    <w:rsid w:val="00375EA9"/>
    <w:rsid w:val="003831E9"/>
    <w:rsid w:val="00393644"/>
    <w:rsid w:val="00395521"/>
    <w:rsid w:val="00395F29"/>
    <w:rsid w:val="00397189"/>
    <w:rsid w:val="00397598"/>
    <w:rsid w:val="003A39B9"/>
    <w:rsid w:val="003A3F15"/>
    <w:rsid w:val="003A45A7"/>
    <w:rsid w:val="003A69D8"/>
    <w:rsid w:val="003A7DE6"/>
    <w:rsid w:val="003C708D"/>
    <w:rsid w:val="003D7EDF"/>
    <w:rsid w:val="003E17E4"/>
    <w:rsid w:val="003E2FA9"/>
    <w:rsid w:val="003E6B92"/>
    <w:rsid w:val="003E7082"/>
    <w:rsid w:val="003F4DD0"/>
    <w:rsid w:val="003F4F7F"/>
    <w:rsid w:val="00402D9E"/>
    <w:rsid w:val="00403756"/>
    <w:rsid w:val="004038B4"/>
    <w:rsid w:val="00405AD6"/>
    <w:rsid w:val="004118FC"/>
    <w:rsid w:val="00412B48"/>
    <w:rsid w:val="00413C51"/>
    <w:rsid w:val="00413DA7"/>
    <w:rsid w:val="004143B8"/>
    <w:rsid w:val="00414E88"/>
    <w:rsid w:val="0042035D"/>
    <w:rsid w:val="00423711"/>
    <w:rsid w:val="00425B81"/>
    <w:rsid w:val="00426D37"/>
    <w:rsid w:val="00431892"/>
    <w:rsid w:val="00440296"/>
    <w:rsid w:val="00443DCD"/>
    <w:rsid w:val="0044684C"/>
    <w:rsid w:val="0045766D"/>
    <w:rsid w:val="004624E9"/>
    <w:rsid w:val="00463E27"/>
    <w:rsid w:val="00463ED1"/>
    <w:rsid w:val="00467D63"/>
    <w:rsid w:val="00472B4A"/>
    <w:rsid w:val="00473D19"/>
    <w:rsid w:val="00482E80"/>
    <w:rsid w:val="00487113"/>
    <w:rsid w:val="00491737"/>
    <w:rsid w:val="00491A6A"/>
    <w:rsid w:val="00495658"/>
    <w:rsid w:val="00496249"/>
    <w:rsid w:val="004A3E28"/>
    <w:rsid w:val="004A735A"/>
    <w:rsid w:val="004B4A0C"/>
    <w:rsid w:val="004C3900"/>
    <w:rsid w:val="004D01B5"/>
    <w:rsid w:val="004D1A3B"/>
    <w:rsid w:val="004D490C"/>
    <w:rsid w:val="004F2447"/>
    <w:rsid w:val="004F2DD9"/>
    <w:rsid w:val="004F485C"/>
    <w:rsid w:val="004F6B44"/>
    <w:rsid w:val="005030D9"/>
    <w:rsid w:val="00503672"/>
    <w:rsid w:val="005052A2"/>
    <w:rsid w:val="0050586F"/>
    <w:rsid w:val="00531115"/>
    <w:rsid w:val="00532DD2"/>
    <w:rsid w:val="00536505"/>
    <w:rsid w:val="00537303"/>
    <w:rsid w:val="00547E7F"/>
    <w:rsid w:val="00552219"/>
    <w:rsid w:val="00554F27"/>
    <w:rsid w:val="0056211B"/>
    <w:rsid w:val="00563338"/>
    <w:rsid w:val="00564EFB"/>
    <w:rsid w:val="005663FE"/>
    <w:rsid w:val="005828A9"/>
    <w:rsid w:val="005836E7"/>
    <w:rsid w:val="00583C8C"/>
    <w:rsid w:val="0059067B"/>
    <w:rsid w:val="00592433"/>
    <w:rsid w:val="005940B4"/>
    <w:rsid w:val="0059592B"/>
    <w:rsid w:val="00597CCD"/>
    <w:rsid w:val="005A2D93"/>
    <w:rsid w:val="005A3172"/>
    <w:rsid w:val="005A714B"/>
    <w:rsid w:val="005B033F"/>
    <w:rsid w:val="005B4B73"/>
    <w:rsid w:val="005B6C89"/>
    <w:rsid w:val="005B7D7A"/>
    <w:rsid w:val="005C4788"/>
    <w:rsid w:val="005C5B57"/>
    <w:rsid w:val="005D1BA7"/>
    <w:rsid w:val="005D5DBB"/>
    <w:rsid w:val="005E0FBB"/>
    <w:rsid w:val="005E6186"/>
    <w:rsid w:val="005E6B70"/>
    <w:rsid w:val="005E6B7D"/>
    <w:rsid w:val="005F0E81"/>
    <w:rsid w:val="005F2E8D"/>
    <w:rsid w:val="005F5417"/>
    <w:rsid w:val="006016B7"/>
    <w:rsid w:val="0060297A"/>
    <w:rsid w:val="0060406B"/>
    <w:rsid w:val="00606485"/>
    <w:rsid w:val="00607F83"/>
    <w:rsid w:val="00611513"/>
    <w:rsid w:val="00613C46"/>
    <w:rsid w:val="0062597F"/>
    <w:rsid w:val="00643E3F"/>
    <w:rsid w:val="00655397"/>
    <w:rsid w:val="006555E3"/>
    <w:rsid w:val="006603A8"/>
    <w:rsid w:val="00662728"/>
    <w:rsid w:val="006629F4"/>
    <w:rsid w:val="00664642"/>
    <w:rsid w:val="00665792"/>
    <w:rsid w:val="00666CDD"/>
    <w:rsid w:val="00671A19"/>
    <w:rsid w:val="00680308"/>
    <w:rsid w:val="0068168D"/>
    <w:rsid w:val="00687322"/>
    <w:rsid w:val="00693487"/>
    <w:rsid w:val="00697E5B"/>
    <w:rsid w:val="006A3772"/>
    <w:rsid w:val="006B2E93"/>
    <w:rsid w:val="006C1F5A"/>
    <w:rsid w:val="006C47E7"/>
    <w:rsid w:val="006C6436"/>
    <w:rsid w:val="006D3D39"/>
    <w:rsid w:val="006E494A"/>
    <w:rsid w:val="006E68F9"/>
    <w:rsid w:val="006F1161"/>
    <w:rsid w:val="006F4F1C"/>
    <w:rsid w:val="006F52B0"/>
    <w:rsid w:val="00701312"/>
    <w:rsid w:val="00707281"/>
    <w:rsid w:val="007142EC"/>
    <w:rsid w:val="00714B5A"/>
    <w:rsid w:val="00715DA9"/>
    <w:rsid w:val="00720D8E"/>
    <w:rsid w:val="00721501"/>
    <w:rsid w:val="00721D61"/>
    <w:rsid w:val="00723D13"/>
    <w:rsid w:val="00725218"/>
    <w:rsid w:val="00727302"/>
    <w:rsid w:val="0072772F"/>
    <w:rsid w:val="00737843"/>
    <w:rsid w:val="0074256A"/>
    <w:rsid w:val="00743236"/>
    <w:rsid w:val="007433D5"/>
    <w:rsid w:val="0074493C"/>
    <w:rsid w:val="007462A0"/>
    <w:rsid w:val="00750CE8"/>
    <w:rsid w:val="007549AB"/>
    <w:rsid w:val="007637D6"/>
    <w:rsid w:val="0077381C"/>
    <w:rsid w:val="00773AA2"/>
    <w:rsid w:val="00774120"/>
    <w:rsid w:val="007745F3"/>
    <w:rsid w:val="00777351"/>
    <w:rsid w:val="00780739"/>
    <w:rsid w:val="00780AD3"/>
    <w:rsid w:val="0078604A"/>
    <w:rsid w:val="00793ED9"/>
    <w:rsid w:val="007966B0"/>
    <w:rsid w:val="00796D8F"/>
    <w:rsid w:val="007979DD"/>
    <w:rsid w:val="007A3B78"/>
    <w:rsid w:val="007B4572"/>
    <w:rsid w:val="007B6201"/>
    <w:rsid w:val="007C3F61"/>
    <w:rsid w:val="007C76B6"/>
    <w:rsid w:val="007D0236"/>
    <w:rsid w:val="007D2CD5"/>
    <w:rsid w:val="007D3F05"/>
    <w:rsid w:val="007D425C"/>
    <w:rsid w:val="007E281D"/>
    <w:rsid w:val="007E5A8F"/>
    <w:rsid w:val="007E740E"/>
    <w:rsid w:val="007F2E37"/>
    <w:rsid w:val="007F4DCA"/>
    <w:rsid w:val="008002E1"/>
    <w:rsid w:val="00801B78"/>
    <w:rsid w:val="00803AF8"/>
    <w:rsid w:val="008044B3"/>
    <w:rsid w:val="00805A5F"/>
    <w:rsid w:val="00807C6E"/>
    <w:rsid w:val="0081024E"/>
    <w:rsid w:val="00812BFE"/>
    <w:rsid w:val="0081573D"/>
    <w:rsid w:val="0082420E"/>
    <w:rsid w:val="008259D7"/>
    <w:rsid w:val="00830A5A"/>
    <w:rsid w:val="0083704D"/>
    <w:rsid w:val="00851309"/>
    <w:rsid w:val="00851C7A"/>
    <w:rsid w:val="00853999"/>
    <w:rsid w:val="00854855"/>
    <w:rsid w:val="0086055C"/>
    <w:rsid w:val="0086487B"/>
    <w:rsid w:val="008677FC"/>
    <w:rsid w:val="0087314B"/>
    <w:rsid w:val="00877FE4"/>
    <w:rsid w:val="0088519F"/>
    <w:rsid w:val="00894A65"/>
    <w:rsid w:val="008A4B75"/>
    <w:rsid w:val="008A528C"/>
    <w:rsid w:val="008A5B28"/>
    <w:rsid w:val="008B0436"/>
    <w:rsid w:val="008B253D"/>
    <w:rsid w:val="008B6117"/>
    <w:rsid w:val="008C798B"/>
    <w:rsid w:val="008D6377"/>
    <w:rsid w:val="008E1995"/>
    <w:rsid w:val="008E656B"/>
    <w:rsid w:val="008F6B4A"/>
    <w:rsid w:val="0091173E"/>
    <w:rsid w:val="00912207"/>
    <w:rsid w:val="00913343"/>
    <w:rsid w:val="00914DBC"/>
    <w:rsid w:val="009166E7"/>
    <w:rsid w:val="009215E2"/>
    <w:rsid w:val="00923D0C"/>
    <w:rsid w:val="009340D0"/>
    <w:rsid w:val="00937456"/>
    <w:rsid w:val="00940257"/>
    <w:rsid w:val="00943FAD"/>
    <w:rsid w:val="00945EE2"/>
    <w:rsid w:val="00947425"/>
    <w:rsid w:val="00947F9E"/>
    <w:rsid w:val="00953761"/>
    <w:rsid w:val="00961276"/>
    <w:rsid w:val="0096671A"/>
    <w:rsid w:val="0097159C"/>
    <w:rsid w:val="00971E1F"/>
    <w:rsid w:val="009844AC"/>
    <w:rsid w:val="0098454D"/>
    <w:rsid w:val="00984FEE"/>
    <w:rsid w:val="009978C8"/>
    <w:rsid w:val="009A241D"/>
    <w:rsid w:val="009A2458"/>
    <w:rsid w:val="009A4509"/>
    <w:rsid w:val="009A5077"/>
    <w:rsid w:val="009A64FD"/>
    <w:rsid w:val="009B177B"/>
    <w:rsid w:val="009B1EE5"/>
    <w:rsid w:val="009B4A56"/>
    <w:rsid w:val="009B4E9A"/>
    <w:rsid w:val="009C0DAB"/>
    <w:rsid w:val="009C7688"/>
    <w:rsid w:val="009E0D3D"/>
    <w:rsid w:val="009F065B"/>
    <w:rsid w:val="009F7996"/>
    <w:rsid w:val="00A01F92"/>
    <w:rsid w:val="00A11F33"/>
    <w:rsid w:val="00A135D4"/>
    <w:rsid w:val="00A150CD"/>
    <w:rsid w:val="00A24AF0"/>
    <w:rsid w:val="00A308B9"/>
    <w:rsid w:val="00A318A5"/>
    <w:rsid w:val="00A36C33"/>
    <w:rsid w:val="00A4202D"/>
    <w:rsid w:val="00A52F9C"/>
    <w:rsid w:val="00A614F7"/>
    <w:rsid w:val="00A627B9"/>
    <w:rsid w:val="00A66F5F"/>
    <w:rsid w:val="00A72869"/>
    <w:rsid w:val="00A7783D"/>
    <w:rsid w:val="00A844DC"/>
    <w:rsid w:val="00A92F4E"/>
    <w:rsid w:val="00AA2274"/>
    <w:rsid w:val="00AB280D"/>
    <w:rsid w:val="00AB446F"/>
    <w:rsid w:val="00AC0213"/>
    <w:rsid w:val="00AC0740"/>
    <w:rsid w:val="00AC5A0F"/>
    <w:rsid w:val="00AC5EAD"/>
    <w:rsid w:val="00AD5824"/>
    <w:rsid w:val="00AD6DB2"/>
    <w:rsid w:val="00AD702A"/>
    <w:rsid w:val="00AD71B5"/>
    <w:rsid w:val="00AD7BAE"/>
    <w:rsid w:val="00AE0F85"/>
    <w:rsid w:val="00AE49EF"/>
    <w:rsid w:val="00AE7918"/>
    <w:rsid w:val="00B06B3E"/>
    <w:rsid w:val="00B07784"/>
    <w:rsid w:val="00B07AFB"/>
    <w:rsid w:val="00B136D4"/>
    <w:rsid w:val="00B15136"/>
    <w:rsid w:val="00B177A4"/>
    <w:rsid w:val="00B210C8"/>
    <w:rsid w:val="00B21735"/>
    <w:rsid w:val="00B23222"/>
    <w:rsid w:val="00B30998"/>
    <w:rsid w:val="00B34B98"/>
    <w:rsid w:val="00B353DA"/>
    <w:rsid w:val="00B35D2C"/>
    <w:rsid w:val="00B4025E"/>
    <w:rsid w:val="00B4073E"/>
    <w:rsid w:val="00B40DAB"/>
    <w:rsid w:val="00B45D36"/>
    <w:rsid w:val="00B46AC0"/>
    <w:rsid w:val="00B4710D"/>
    <w:rsid w:val="00B54B52"/>
    <w:rsid w:val="00B627D0"/>
    <w:rsid w:val="00B635B8"/>
    <w:rsid w:val="00B65A5A"/>
    <w:rsid w:val="00B6605C"/>
    <w:rsid w:val="00B6685F"/>
    <w:rsid w:val="00B73692"/>
    <w:rsid w:val="00B80012"/>
    <w:rsid w:val="00B83912"/>
    <w:rsid w:val="00B8493B"/>
    <w:rsid w:val="00B85C68"/>
    <w:rsid w:val="00B92F62"/>
    <w:rsid w:val="00B9537F"/>
    <w:rsid w:val="00B963BF"/>
    <w:rsid w:val="00BA0BD9"/>
    <w:rsid w:val="00BA0FD5"/>
    <w:rsid w:val="00BA7298"/>
    <w:rsid w:val="00BC329C"/>
    <w:rsid w:val="00BC3D90"/>
    <w:rsid w:val="00BD1F57"/>
    <w:rsid w:val="00BD3C22"/>
    <w:rsid w:val="00BD6F00"/>
    <w:rsid w:val="00BE00F5"/>
    <w:rsid w:val="00BE34E0"/>
    <w:rsid w:val="00BE4E2C"/>
    <w:rsid w:val="00BE7192"/>
    <w:rsid w:val="00BF5357"/>
    <w:rsid w:val="00BF572E"/>
    <w:rsid w:val="00BF5B1F"/>
    <w:rsid w:val="00BF7EE0"/>
    <w:rsid w:val="00C02CD5"/>
    <w:rsid w:val="00C1057E"/>
    <w:rsid w:val="00C11C2B"/>
    <w:rsid w:val="00C17528"/>
    <w:rsid w:val="00C17AA2"/>
    <w:rsid w:val="00C205B9"/>
    <w:rsid w:val="00C21BE3"/>
    <w:rsid w:val="00C22A4B"/>
    <w:rsid w:val="00C22B28"/>
    <w:rsid w:val="00C27611"/>
    <w:rsid w:val="00C31FEC"/>
    <w:rsid w:val="00C40115"/>
    <w:rsid w:val="00C44365"/>
    <w:rsid w:val="00C45675"/>
    <w:rsid w:val="00C565A2"/>
    <w:rsid w:val="00C56911"/>
    <w:rsid w:val="00C6217B"/>
    <w:rsid w:val="00C63813"/>
    <w:rsid w:val="00C65E18"/>
    <w:rsid w:val="00C73490"/>
    <w:rsid w:val="00C74918"/>
    <w:rsid w:val="00C7791E"/>
    <w:rsid w:val="00C85F62"/>
    <w:rsid w:val="00C91E7D"/>
    <w:rsid w:val="00C943EE"/>
    <w:rsid w:val="00CA24B6"/>
    <w:rsid w:val="00CA2C6F"/>
    <w:rsid w:val="00CA38A2"/>
    <w:rsid w:val="00CA4FDB"/>
    <w:rsid w:val="00CA55E7"/>
    <w:rsid w:val="00CA58AC"/>
    <w:rsid w:val="00CA6D36"/>
    <w:rsid w:val="00CB09E9"/>
    <w:rsid w:val="00CB2C9F"/>
    <w:rsid w:val="00CB58DE"/>
    <w:rsid w:val="00CC410A"/>
    <w:rsid w:val="00CD5C2F"/>
    <w:rsid w:val="00CD5E6F"/>
    <w:rsid w:val="00CE0D1D"/>
    <w:rsid w:val="00CE44A6"/>
    <w:rsid w:val="00CE4930"/>
    <w:rsid w:val="00CF0EDB"/>
    <w:rsid w:val="00CF3930"/>
    <w:rsid w:val="00D00F1F"/>
    <w:rsid w:val="00D014FB"/>
    <w:rsid w:val="00D016B5"/>
    <w:rsid w:val="00D04500"/>
    <w:rsid w:val="00D05B76"/>
    <w:rsid w:val="00D07414"/>
    <w:rsid w:val="00D11725"/>
    <w:rsid w:val="00D25439"/>
    <w:rsid w:val="00D320F4"/>
    <w:rsid w:val="00D420D9"/>
    <w:rsid w:val="00D43795"/>
    <w:rsid w:val="00D451A7"/>
    <w:rsid w:val="00D46BA1"/>
    <w:rsid w:val="00D52360"/>
    <w:rsid w:val="00D61804"/>
    <w:rsid w:val="00D80808"/>
    <w:rsid w:val="00D91B40"/>
    <w:rsid w:val="00D92ACE"/>
    <w:rsid w:val="00D940A6"/>
    <w:rsid w:val="00D9550D"/>
    <w:rsid w:val="00D96943"/>
    <w:rsid w:val="00DA32D0"/>
    <w:rsid w:val="00DA673B"/>
    <w:rsid w:val="00DA6B1B"/>
    <w:rsid w:val="00DA7D83"/>
    <w:rsid w:val="00DB1EB7"/>
    <w:rsid w:val="00DB2DA3"/>
    <w:rsid w:val="00DC1CFB"/>
    <w:rsid w:val="00DC631D"/>
    <w:rsid w:val="00DD1833"/>
    <w:rsid w:val="00DD6EEE"/>
    <w:rsid w:val="00DF026C"/>
    <w:rsid w:val="00DF2374"/>
    <w:rsid w:val="00E109BC"/>
    <w:rsid w:val="00E1278D"/>
    <w:rsid w:val="00E14646"/>
    <w:rsid w:val="00E23DB2"/>
    <w:rsid w:val="00E340FC"/>
    <w:rsid w:val="00E40A1F"/>
    <w:rsid w:val="00E47382"/>
    <w:rsid w:val="00E47396"/>
    <w:rsid w:val="00E52C6F"/>
    <w:rsid w:val="00E52EE3"/>
    <w:rsid w:val="00E569D9"/>
    <w:rsid w:val="00E56D3C"/>
    <w:rsid w:val="00E6449E"/>
    <w:rsid w:val="00E7070B"/>
    <w:rsid w:val="00E75060"/>
    <w:rsid w:val="00E76426"/>
    <w:rsid w:val="00E838C7"/>
    <w:rsid w:val="00E838EB"/>
    <w:rsid w:val="00E8691A"/>
    <w:rsid w:val="00E97B1C"/>
    <w:rsid w:val="00EA5863"/>
    <w:rsid w:val="00EA7162"/>
    <w:rsid w:val="00EA75AF"/>
    <w:rsid w:val="00EB0790"/>
    <w:rsid w:val="00EB2748"/>
    <w:rsid w:val="00EB3508"/>
    <w:rsid w:val="00EB47C1"/>
    <w:rsid w:val="00EB56B0"/>
    <w:rsid w:val="00EB57B0"/>
    <w:rsid w:val="00EB77D5"/>
    <w:rsid w:val="00EC0B33"/>
    <w:rsid w:val="00EC7237"/>
    <w:rsid w:val="00ED5CF0"/>
    <w:rsid w:val="00ED7235"/>
    <w:rsid w:val="00EE30E7"/>
    <w:rsid w:val="00EF22CA"/>
    <w:rsid w:val="00EF6615"/>
    <w:rsid w:val="00EF6AAE"/>
    <w:rsid w:val="00F06F10"/>
    <w:rsid w:val="00F07DCA"/>
    <w:rsid w:val="00F10C60"/>
    <w:rsid w:val="00F1105F"/>
    <w:rsid w:val="00F15671"/>
    <w:rsid w:val="00F21A67"/>
    <w:rsid w:val="00F21B30"/>
    <w:rsid w:val="00F223BB"/>
    <w:rsid w:val="00F2636D"/>
    <w:rsid w:val="00F32CDF"/>
    <w:rsid w:val="00F335EE"/>
    <w:rsid w:val="00F42E82"/>
    <w:rsid w:val="00F45348"/>
    <w:rsid w:val="00F50CA1"/>
    <w:rsid w:val="00F5294A"/>
    <w:rsid w:val="00F53585"/>
    <w:rsid w:val="00F56B70"/>
    <w:rsid w:val="00F6252D"/>
    <w:rsid w:val="00F70BC1"/>
    <w:rsid w:val="00F73344"/>
    <w:rsid w:val="00F804AC"/>
    <w:rsid w:val="00F82437"/>
    <w:rsid w:val="00F83745"/>
    <w:rsid w:val="00F86714"/>
    <w:rsid w:val="00F86C6E"/>
    <w:rsid w:val="00F9260A"/>
    <w:rsid w:val="00F9326E"/>
    <w:rsid w:val="00F9671D"/>
    <w:rsid w:val="00FA0769"/>
    <w:rsid w:val="00FB25B5"/>
    <w:rsid w:val="00FC2FBD"/>
    <w:rsid w:val="00FC3052"/>
    <w:rsid w:val="00FC3C90"/>
    <w:rsid w:val="00FD1283"/>
    <w:rsid w:val="00FE1764"/>
    <w:rsid w:val="00FE35EF"/>
    <w:rsid w:val="00FE35F9"/>
    <w:rsid w:val="00FE45E8"/>
    <w:rsid w:val="00FE57A8"/>
    <w:rsid w:val="00FE5BC1"/>
    <w:rsid w:val="00FF12C6"/>
    <w:rsid w:val="00FF2D6B"/>
    <w:rsid w:val="00FF3AD3"/>
    <w:rsid w:val="00FF6885"/>
    <w:rsid w:val="00FF79D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6758027"/>
  <w14:defaultImageDpi w14:val="300"/>
  <w15:chartTrackingRefBased/>
  <w15:docId w15:val="{74508D70-6D99-BE48-B415-4EDAF9EC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E3447"/>
    <w:pPr>
      <w:spacing w:before="240"/>
      <w:jc w:val="both"/>
      <w:outlineLvl w:val="0"/>
    </w:pPr>
    <w:rPr>
      <w:rFonts w:ascii="Helvetica" w:hAnsi="Helvetica"/>
      <w:b/>
      <w:u w:val="single"/>
    </w:rPr>
  </w:style>
  <w:style w:type="paragraph" w:styleId="Heading3">
    <w:name w:val="heading 3"/>
    <w:basedOn w:val="Normal"/>
    <w:next w:val="Normal"/>
    <w:qFormat/>
    <w:rsid w:val="009E3447"/>
    <w:pPr>
      <w:keepNext/>
      <w:tabs>
        <w:tab w:val="left" w:pos="720"/>
        <w:tab w:val="left" w:pos="5760"/>
      </w:tabs>
      <w:outlineLvl w:val="2"/>
    </w:pPr>
    <w:rPr>
      <w:b/>
      <w:u w:val="single"/>
    </w:rPr>
  </w:style>
  <w:style w:type="paragraph" w:styleId="Heading4">
    <w:name w:val="heading 4"/>
    <w:basedOn w:val="Normal"/>
    <w:next w:val="Normal"/>
    <w:qFormat/>
    <w:rsid w:val="009E3447"/>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7E4"/>
    <w:pPr>
      <w:tabs>
        <w:tab w:val="center" w:pos="4320"/>
        <w:tab w:val="right" w:pos="8640"/>
      </w:tabs>
    </w:pPr>
  </w:style>
  <w:style w:type="paragraph" w:styleId="Footer">
    <w:name w:val="footer"/>
    <w:basedOn w:val="Normal"/>
    <w:semiHidden/>
    <w:rsid w:val="003E17E4"/>
    <w:pPr>
      <w:tabs>
        <w:tab w:val="center" w:pos="4320"/>
        <w:tab w:val="right" w:pos="8640"/>
      </w:tabs>
    </w:pPr>
  </w:style>
  <w:style w:type="character" w:styleId="Hyperlink">
    <w:name w:val="Hyperlink"/>
    <w:rsid w:val="00171911"/>
    <w:rPr>
      <w:color w:val="0000FF"/>
      <w:u w:val="single"/>
    </w:rPr>
  </w:style>
  <w:style w:type="character" w:styleId="PageNumber">
    <w:name w:val="page number"/>
    <w:basedOn w:val="DefaultParagraphFont"/>
    <w:rsid w:val="009E3447"/>
  </w:style>
  <w:style w:type="paragraph" w:styleId="BodyTextIndent">
    <w:name w:val="Body Text Indent"/>
    <w:basedOn w:val="Normal"/>
    <w:rsid w:val="009E3447"/>
    <w:pPr>
      <w:tabs>
        <w:tab w:val="left" w:pos="720"/>
        <w:tab w:val="left" w:pos="4320"/>
      </w:tabs>
      <w:ind w:left="720" w:hanging="450"/>
      <w:jc w:val="both"/>
    </w:pPr>
    <w:rPr>
      <w:rFonts w:ascii="Palatino" w:hAnsi="Palatino"/>
    </w:rPr>
  </w:style>
  <w:style w:type="paragraph" w:customStyle="1" w:styleId="Normalletter">
    <w:name w:val="Normal letter"/>
    <w:basedOn w:val="Normal"/>
    <w:rsid w:val="000828C4"/>
    <w:pPr>
      <w:tabs>
        <w:tab w:val="left" w:pos="720"/>
        <w:tab w:val="left" w:pos="4320"/>
      </w:tabs>
      <w:jc w:val="both"/>
    </w:pPr>
    <w:rPr>
      <w:rFonts w:ascii="Times" w:hAnsi="Times"/>
    </w:rPr>
  </w:style>
  <w:style w:type="paragraph" w:styleId="BalloonText">
    <w:name w:val="Balloon Text"/>
    <w:basedOn w:val="Normal"/>
    <w:link w:val="BalloonTextChar"/>
    <w:uiPriority w:val="99"/>
    <w:semiHidden/>
    <w:unhideWhenUsed/>
    <w:rsid w:val="00871064"/>
    <w:rPr>
      <w:rFonts w:ascii="Lucida Grande" w:hAnsi="Lucida Grande"/>
      <w:sz w:val="18"/>
      <w:szCs w:val="18"/>
    </w:rPr>
  </w:style>
  <w:style w:type="character" w:customStyle="1" w:styleId="BalloonTextChar">
    <w:name w:val="Balloon Text Char"/>
    <w:link w:val="BalloonText"/>
    <w:uiPriority w:val="99"/>
    <w:semiHidden/>
    <w:rsid w:val="00871064"/>
    <w:rPr>
      <w:rFonts w:ascii="Lucida Grande" w:hAnsi="Lucida Grande"/>
      <w:sz w:val="18"/>
      <w:szCs w:val="18"/>
    </w:rPr>
  </w:style>
  <w:style w:type="character" w:styleId="Strong">
    <w:name w:val="Strong"/>
    <w:qFormat/>
    <w:rsid w:val="006C1F5A"/>
    <w:rPr>
      <w:b/>
    </w:rPr>
  </w:style>
  <w:style w:type="paragraph" w:styleId="NormalWeb">
    <w:name w:val="Normal (Web)"/>
    <w:basedOn w:val="Normal"/>
    <w:uiPriority w:val="99"/>
    <w:rsid w:val="00CA2C6F"/>
    <w:pPr>
      <w:spacing w:before="100" w:beforeAutospacing="1" w:after="100" w:afterAutospacing="1"/>
    </w:pPr>
    <w:rPr>
      <w:rFonts w:ascii="Times" w:eastAsia="Times" w:hAnsi="Times"/>
      <w:sz w:val="20"/>
    </w:rPr>
  </w:style>
  <w:style w:type="paragraph" w:styleId="DocumentMap">
    <w:name w:val="Document Map"/>
    <w:basedOn w:val="Normal"/>
    <w:link w:val="DocumentMapChar"/>
    <w:rsid w:val="000E0E45"/>
    <w:rPr>
      <w:szCs w:val="24"/>
    </w:rPr>
  </w:style>
  <w:style w:type="character" w:customStyle="1" w:styleId="DocumentMapChar">
    <w:name w:val="Document Map Char"/>
    <w:link w:val="DocumentMap"/>
    <w:rsid w:val="000E0E45"/>
    <w:rPr>
      <w:sz w:val="24"/>
      <w:szCs w:val="24"/>
    </w:rPr>
  </w:style>
  <w:style w:type="character" w:customStyle="1" w:styleId="legref">
    <w:name w:val="legref"/>
    <w:basedOn w:val="DefaultParagraphFont"/>
    <w:rsid w:val="00613C46"/>
  </w:style>
  <w:style w:type="character" w:customStyle="1" w:styleId="apple-converted-space">
    <w:name w:val="apple-converted-space"/>
    <w:basedOn w:val="DefaultParagraphFont"/>
    <w:rsid w:val="00613C46"/>
  </w:style>
  <w:style w:type="character" w:styleId="FollowedHyperlink">
    <w:name w:val="FollowedHyperlink"/>
    <w:basedOn w:val="DefaultParagraphFont"/>
    <w:rsid w:val="00AD7BAE"/>
    <w:rPr>
      <w:color w:val="954F72" w:themeColor="followedHyperlink"/>
      <w:u w:val="single"/>
    </w:rPr>
  </w:style>
  <w:style w:type="character" w:customStyle="1" w:styleId="titlenumber">
    <w:name w:val="titlenumber"/>
    <w:basedOn w:val="DefaultParagraphFont"/>
    <w:rsid w:val="00FE1764"/>
  </w:style>
  <w:style w:type="character" w:customStyle="1" w:styleId="titletitle">
    <w:name w:val="titletitle"/>
    <w:basedOn w:val="DefaultParagraphFont"/>
    <w:rsid w:val="00FE1764"/>
  </w:style>
  <w:style w:type="character" w:customStyle="1" w:styleId="hisdate">
    <w:name w:val="hisdate"/>
    <w:basedOn w:val="DefaultParagraphFont"/>
    <w:rsid w:val="00FE1764"/>
  </w:style>
  <w:style w:type="character" w:styleId="CommentReference">
    <w:name w:val="annotation reference"/>
    <w:basedOn w:val="DefaultParagraphFont"/>
    <w:rsid w:val="005B033F"/>
    <w:rPr>
      <w:sz w:val="16"/>
      <w:szCs w:val="16"/>
    </w:rPr>
  </w:style>
  <w:style w:type="paragraph" w:styleId="CommentText">
    <w:name w:val="annotation text"/>
    <w:basedOn w:val="Normal"/>
    <w:link w:val="CommentTextChar"/>
    <w:rsid w:val="005B033F"/>
    <w:rPr>
      <w:sz w:val="20"/>
    </w:rPr>
  </w:style>
  <w:style w:type="character" w:customStyle="1" w:styleId="CommentTextChar">
    <w:name w:val="Comment Text Char"/>
    <w:basedOn w:val="DefaultParagraphFont"/>
    <w:link w:val="CommentText"/>
    <w:rsid w:val="005B033F"/>
  </w:style>
  <w:style w:type="paragraph" w:styleId="CommentSubject">
    <w:name w:val="annotation subject"/>
    <w:basedOn w:val="CommentText"/>
    <w:next w:val="CommentText"/>
    <w:link w:val="CommentSubjectChar"/>
    <w:rsid w:val="005B033F"/>
    <w:rPr>
      <w:b/>
      <w:bCs/>
    </w:rPr>
  </w:style>
  <w:style w:type="character" w:customStyle="1" w:styleId="CommentSubjectChar">
    <w:name w:val="Comment Subject Char"/>
    <w:basedOn w:val="CommentTextChar"/>
    <w:link w:val="CommentSubject"/>
    <w:rsid w:val="005B0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554906">
      <w:bodyDiv w:val="1"/>
      <w:marLeft w:val="0"/>
      <w:marRight w:val="0"/>
      <w:marTop w:val="0"/>
      <w:marBottom w:val="0"/>
      <w:divBdr>
        <w:top w:val="none" w:sz="0" w:space="0" w:color="auto"/>
        <w:left w:val="none" w:sz="0" w:space="0" w:color="auto"/>
        <w:bottom w:val="none" w:sz="0" w:space="0" w:color="auto"/>
        <w:right w:val="none" w:sz="0" w:space="0" w:color="auto"/>
      </w:divBdr>
    </w:div>
    <w:div w:id="426076783">
      <w:bodyDiv w:val="1"/>
      <w:marLeft w:val="0"/>
      <w:marRight w:val="0"/>
      <w:marTop w:val="0"/>
      <w:marBottom w:val="0"/>
      <w:divBdr>
        <w:top w:val="none" w:sz="0" w:space="0" w:color="auto"/>
        <w:left w:val="none" w:sz="0" w:space="0" w:color="auto"/>
        <w:bottom w:val="none" w:sz="0" w:space="0" w:color="auto"/>
        <w:right w:val="none" w:sz="0" w:space="0" w:color="auto"/>
      </w:divBdr>
      <w:divsChild>
        <w:div w:id="1245384619">
          <w:marLeft w:val="0"/>
          <w:marRight w:val="0"/>
          <w:marTop w:val="0"/>
          <w:marBottom w:val="0"/>
          <w:divBdr>
            <w:top w:val="none" w:sz="0" w:space="0" w:color="auto"/>
            <w:left w:val="none" w:sz="0" w:space="0" w:color="auto"/>
            <w:bottom w:val="none" w:sz="0" w:space="0" w:color="auto"/>
            <w:right w:val="none" w:sz="0" w:space="0" w:color="auto"/>
          </w:divBdr>
          <w:divsChild>
            <w:div w:id="555627932">
              <w:marLeft w:val="0"/>
              <w:marRight w:val="0"/>
              <w:marTop w:val="0"/>
              <w:marBottom w:val="0"/>
              <w:divBdr>
                <w:top w:val="none" w:sz="0" w:space="0" w:color="auto"/>
                <w:left w:val="none" w:sz="0" w:space="0" w:color="auto"/>
                <w:bottom w:val="none" w:sz="0" w:space="0" w:color="auto"/>
                <w:right w:val="none" w:sz="0" w:space="0" w:color="auto"/>
              </w:divBdr>
              <w:divsChild>
                <w:div w:id="19143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5779">
      <w:bodyDiv w:val="1"/>
      <w:marLeft w:val="0"/>
      <w:marRight w:val="0"/>
      <w:marTop w:val="0"/>
      <w:marBottom w:val="0"/>
      <w:divBdr>
        <w:top w:val="none" w:sz="0" w:space="0" w:color="auto"/>
        <w:left w:val="none" w:sz="0" w:space="0" w:color="auto"/>
        <w:bottom w:val="none" w:sz="0" w:space="0" w:color="auto"/>
        <w:right w:val="none" w:sz="0" w:space="0" w:color="auto"/>
      </w:divBdr>
      <w:divsChild>
        <w:div w:id="302008050">
          <w:marLeft w:val="0"/>
          <w:marRight w:val="0"/>
          <w:marTop w:val="390"/>
          <w:marBottom w:val="0"/>
          <w:divBdr>
            <w:top w:val="none" w:sz="0" w:space="0" w:color="auto"/>
            <w:left w:val="none" w:sz="0" w:space="0" w:color="auto"/>
            <w:bottom w:val="none" w:sz="0" w:space="0" w:color="auto"/>
            <w:right w:val="none" w:sz="0" w:space="0" w:color="auto"/>
          </w:divBdr>
        </w:div>
        <w:div w:id="1055809644">
          <w:marLeft w:val="0"/>
          <w:marRight w:val="0"/>
          <w:marTop w:val="0"/>
          <w:marBottom w:val="0"/>
          <w:divBdr>
            <w:top w:val="none" w:sz="0" w:space="0" w:color="auto"/>
            <w:left w:val="none" w:sz="0" w:space="0" w:color="auto"/>
            <w:bottom w:val="none" w:sz="0" w:space="0" w:color="auto"/>
            <w:right w:val="none" w:sz="0" w:space="0" w:color="auto"/>
          </w:divBdr>
          <w:divsChild>
            <w:div w:id="132141363">
              <w:marLeft w:val="0"/>
              <w:marRight w:val="0"/>
              <w:marTop w:val="0"/>
              <w:marBottom w:val="0"/>
              <w:divBdr>
                <w:top w:val="none" w:sz="0" w:space="0" w:color="auto"/>
                <w:left w:val="none" w:sz="0" w:space="0" w:color="auto"/>
                <w:bottom w:val="none" w:sz="0" w:space="0" w:color="auto"/>
                <w:right w:val="none" w:sz="0" w:space="0" w:color="auto"/>
              </w:divBdr>
              <w:divsChild>
                <w:div w:id="941303848">
                  <w:marLeft w:val="0"/>
                  <w:marRight w:val="0"/>
                  <w:marTop w:val="210"/>
                  <w:marBottom w:val="210"/>
                  <w:divBdr>
                    <w:top w:val="none" w:sz="0" w:space="0" w:color="auto"/>
                    <w:left w:val="none" w:sz="0" w:space="0" w:color="auto"/>
                    <w:bottom w:val="none" w:sz="0" w:space="0" w:color="auto"/>
                    <w:right w:val="none" w:sz="0" w:space="0" w:color="auto"/>
                  </w:divBdr>
                  <w:divsChild>
                    <w:div w:id="118373769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12643304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68181504">
      <w:bodyDiv w:val="1"/>
      <w:marLeft w:val="0"/>
      <w:marRight w:val="0"/>
      <w:marTop w:val="0"/>
      <w:marBottom w:val="0"/>
      <w:divBdr>
        <w:top w:val="none" w:sz="0" w:space="0" w:color="auto"/>
        <w:left w:val="none" w:sz="0" w:space="0" w:color="auto"/>
        <w:bottom w:val="none" w:sz="0" w:space="0" w:color="auto"/>
        <w:right w:val="none" w:sz="0" w:space="0" w:color="auto"/>
      </w:divBdr>
      <w:divsChild>
        <w:div w:id="1768882688">
          <w:marLeft w:val="480"/>
          <w:marRight w:val="0"/>
          <w:marTop w:val="0"/>
          <w:marBottom w:val="240"/>
          <w:divBdr>
            <w:top w:val="none" w:sz="0" w:space="0" w:color="auto"/>
            <w:left w:val="none" w:sz="0" w:space="0" w:color="auto"/>
            <w:bottom w:val="none" w:sz="0" w:space="0" w:color="auto"/>
            <w:right w:val="none" w:sz="0" w:space="0" w:color="auto"/>
          </w:divBdr>
          <w:divsChild>
            <w:div w:id="521632843">
              <w:marLeft w:val="0"/>
              <w:marRight w:val="0"/>
              <w:marTop w:val="0"/>
              <w:marBottom w:val="0"/>
              <w:divBdr>
                <w:top w:val="none" w:sz="0" w:space="0" w:color="auto"/>
                <w:left w:val="none" w:sz="0" w:space="0" w:color="auto"/>
                <w:bottom w:val="none" w:sz="0" w:space="0" w:color="auto"/>
                <w:right w:val="none" w:sz="0" w:space="0" w:color="auto"/>
              </w:divBdr>
              <w:divsChild>
                <w:div w:id="1790934793">
                  <w:marLeft w:val="0"/>
                  <w:marRight w:val="0"/>
                  <w:marTop w:val="210"/>
                  <w:marBottom w:val="210"/>
                  <w:divBdr>
                    <w:top w:val="none" w:sz="0" w:space="0" w:color="auto"/>
                    <w:left w:val="none" w:sz="0" w:space="0" w:color="auto"/>
                    <w:bottom w:val="none" w:sz="0" w:space="0" w:color="auto"/>
                    <w:right w:val="none" w:sz="0" w:space="0" w:color="auto"/>
                  </w:divBdr>
                  <w:divsChild>
                    <w:div w:id="147109606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94994232">
      <w:bodyDiv w:val="1"/>
      <w:marLeft w:val="0"/>
      <w:marRight w:val="0"/>
      <w:marTop w:val="0"/>
      <w:marBottom w:val="0"/>
      <w:divBdr>
        <w:top w:val="none" w:sz="0" w:space="0" w:color="auto"/>
        <w:left w:val="none" w:sz="0" w:space="0" w:color="auto"/>
        <w:bottom w:val="none" w:sz="0" w:space="0" w:color="auto"/>
        <w:right w:val="none" w:sz="0" w:space="0" w:color="auto"/>
      </w:divBdr>
    </w:div>
    <w:div w:id="1008865719">
      <w:bodyDiv w:val="1"/>
      <w:marLeft w:val="0"/>
      <w:marRight w:val="0"/>
      <w:marTop w:val="0"/>
      <w:marBottom w:val="0"/>
      <w:divBdr>
        <w:top w:val="none" w:sz="0" w:space="0" w:color="auto"/>
        <w:left w:val="none" w:sz="0" w:space="0" w:color="auto"/>
        <w:bottom w:val="none" w:sz="0" w:space="0" w:color="auto"/>
        <w:right w:val="none" w:sz="0" w:space="0" w:color="auto"/>
      </w:divBdr>
      <w:divsChild>
        <w:div w:id="13922004">
          <w:marLeft w:val="0"/>
          <w:marRight w:val="0"/>
          <w:marTop w:val="0"/>
          <w:marBottom w:val="0"/>
          <w:divBdr>
            <w:top w:val="none" w:sz="0" w:space="0" w:color="auto"/>
            <w:left w:val="none" w:sz="0" w:space="0" w:color="auto"/>
            <w:bottom w:val="none" w:sz="0" w:space="0" w:color="auto"/>
            <w:right w:val="none" w:sz="0" w:space="0" w:color="auto"/>
          </w:divBdr>
        </w:div>
        <w:div w:id="452943508">
          <w:marLeft w:val="0"/>
          <w:marRight w:val="0"/>
          <w:marTop w:val="0"/>
          <w:marBottom w:val="0"/>
          <w:divBdr>
            <w:top w:val="none" w:sz="0" w:space="0" w:color="auto"/>
            <w:left w:val="none" w:sz="0" w:space="0" w:color="auto"/>
            <w:bottom w:val="none" w:sz="0" w:space="0" w:color="auto"/>
            <w:right w:val="none" w:sz="0" w:space="0" w:color="auto"/>
          </w:divBdr>
        </w:div>
        <w:div w:id="1727600847">
          <w:marLeft w:val="0"/>
          <w:marRight w:val="0"/>
          <w:marTop w:val="0"/>
          <w:marBottom w:val="0"/>
          <w:divBdr>
            <w:top w:val="none" w:sz="0" w:space="0" w:color="auto"/>
            <w:left w:val="none" w:sz="0" w:space="0" w:color="auto"/>
            <w:bottom w:val="none" w:sz="0" w:space="0" w:color="auto"/>
            <w:right w:val="none" w:sz="0" w:space="0" w:color="auto"/>
          </w:divBdr>
        </w:div>
        <w:div w:id="2042394032">
          <w:marLeft w:val="0"/>
          <w:marRight w:val="0"/>
          <w:marTop w:val="0"/>
          <w:marBottom w:val="0"/>
          <w:divBdr>
            <w:top w:val="none" w:sz="0" w:space="0" w:color="auto"/>
            <w:left w:val="none" w:sz="0" w:space="0" w:color="auto"/>
            <w:bottom w:val="none" w:sz="0" w:space="0" w:color="auto"/>
            <w:right w:val="none" w:sz="0" w:space="0" w:color="auto"/>
          </w:divBdr>
        </w:div>
      </w:divsChild>
    </w:div>
    <w:div w:id="1659961993">
      <w:bodyDiv w:val="1"/>
      <w:marLeft w:val="0"/>
      <w:marRight w:val="0"/>
      <w:marTop w:val="0"/>
      <w:marBottom w:val="0"/>
      <w:divBdr>
        <w:top w:val="none" w:sz="0" w:space="0" w:color="auto"/>
        <w:left w:val="none" w:sz="0" w:space="0" w:color="auto"/>
        <w:bottom w:val="none" w:sz="0" w:space="0" w:color="auto"/>
        <w:right w:val="none" w:sz="0" w:space="0" w:color="auto"/>
      </w:divBdr>
    </w:div>
    <w:div w:id="1780948248">
      <w:bodyDiv w:val="1"/>
      <w:marLeft w:val="0"/>
      <w:marRight w:val="0"/>
      <w:marTop w:val="0"/>
      <w:marBottom w:val="0"/>
      <w:divBdr>
        <w:top w:val="none" w:sz="0" w:space="0" w:color="auto"/>
        <w:left w:val="none" w:sz="0" w:space="0" w:color="auto"/>
        <w:bottom w:val="none" w:sz="0" w:space="0" w:color="auto"/>
        <w:right w:val="none" w:sz="0" w:space="0" w:color="auto"/>
      </w:divBdr>
    </w:div>
    <w:div w:id="1904481809">
      <w:bodyDiv w:val="1"/>
      <w:marLeft w:val="0"/>
      <w:marRight w:val="0"/>
      <w:marTop w:val="0"/>
      <w:marBottom w:val="0"/>
      <w:divBdr>
        <w:top w:val="none" w:sz="0" w:space="0" w:color="auto"/>
        <w:left w:val="none" w:sz="0" w:space="0" w:color="auto"/>
        <w:bottom w:val="none" w:sz="0" w:space="0" w:color="auto"/>
        <w:right w:val="none" w:sz="0" w:space="0" w:color="auto"/>
      </w:divBdr>
      <w:divsChild>
        <w:div w:id="135950527">
          <w:marLeft w:val="480"/>
          <w:marRight w:val="0"/>
          <w:marTop w:val="0"/>
          <w:marBottom w:val="240"/>
          <w:divBdr>
            <w:top w:val="none" w:sz="0" w:space="0" w:color="auto"/>
            <w:left w:val="none" w:sz="0" w:space="0" w:color="auto"/>
            <w:bottom w:val="none" w:sz="0" w:space="0" w:color="auto"/>
            <w:right w:val="none" w:sz="0" w:space="0" w:color="auto"/>
          </w:divBdr>
          <w:divsChild>
            <w:div w:id="1574660434">
              <w:marLeft w:val="0"/>
              <w:marRight w:val="0"/>
              <w:marTop w:val="0"/>
              <w:marBottom w:val="0"/>
              <w:divBdr>
                <w:top w:val="none" w:sz="0" w:space="0" w:color="auto"/>
                <w:left w:val="none" w:sz="0" w:space="0" w:color="auto"/>
                <w:bottom w:val="none" w:sz="0" w:space="0" w:color="auto"/>
                <w:right w:val="none" w:sz="0" w:space="0" w:color="auto"/>
              </w:divBdr>
              <w:divsChild>
                <w:div w:id="1387870398">
                  <w:marLeft w:val="0"/>
                  <w:marRight w:val="0"/>
                  <w:marTop w:val="210"/>
                  <w:marBottom w:val="210"/>
                  <w:divBdr>
                    <w:top w:val="none" w:sz="0" w:space="0" w:color="auto"/>
                    <w:left w:val="none" w:sz="0" w:space="0" w:color="auto"/>
                    <w:bottom w:val="none" w:sz="0" w:space="0" w:color="auto"/>
                    <w:right w:val="none" w:sz="0" w:space="0" w:color="auto"/>
                  </w:divBdr>
                  <w:divsChild>
                    <w:div w:id="1486513795">
                      <w:marLeft w:val="480"/>
                      <w:marRight w:val="0"/>
                      <w:marTop w:val="0"/>
                      <w:marBottom w:val="240"/>
                      <w:divBdr>
                        <w:top w:val="none" w:sz="0" w:space="0" w:color="auto"/>
                        <w:left w:val="none" w:sz="0" w:space="0" w:color="auto"/>
                        <w:bottom w:val="none" w:sz="0" w:space="0" w:color="auto"/>
                        <w:right w:val="none" w:sz="0" w:space="0" w:color="auto"/>
                      </w:divBdr>
                      <w:divsChild>
                        <w:div w:id="19634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0638">
                  <w:marLeft w:val="0"/>
                  <w:marRight w:val="0"/>
                  <w:marTop w:val="210"/>
                  <w:marBottom w:val="210"/>
                  <w:divBdr>
                    <w:top w:val="none" w:sz="0" w:space="0" w:color="auto"/>
                    <w:left w:val="none" w:sz="0" w:space="0" w:color="auto"/>
                    <w:bottom w:val="none" w:sz="0" w:space="0" w:color="auto"/>
                    <w:right w:val="none" w:sz="0" w:space="0" w:color="auto"/>
                  </w:divBdr>
                  <w:divsChild>
                    <w:div w:id="154737126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64312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Pine and Swallow</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Bebe Goudey</dc:creator>
  <cp:keywords/>
  <dc:description/>
  <cp:lastModifiedBy>Takashi Tada</cp:lastModifiedBy>
  <cp:revision>2</cp:revision>
  <cp:lastPrinted>2020-12-09T16:24:00Z</cp:lastPrinted>
  <dcterms:created xsi:type="dcterms:W3CDTF">2021-03-11T21:20:00Z</dcterms:created>
  <dcterms:modified xsi:type="dcterms:W3CDTF">2021-03-11T21:20:00Z</dcterms:modified>
</cp:coreProperties>
</file>